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E0D39" w14:textId="77777777" w:rsidR="00C954CF" w:rsidRPr="00FF57FE" w:rsidRDefault="00C954CF" w:rsidP="00C954CF">
      <w:pPr>
        <w:tabs>
          <w:tab w:val="left" w:pos="360"/>
        </w:tabs>
        <w:suppressAutoHyphens/>
        <w:ind w:right="66"/>
        <w:jc w:val="right"/>
        <w:rPr>
          <w:rFonts w:ascii="Calibri" w:eastAsia="SimSun" w:hAnsi="Calibri" w:cs="Times New Roman"/>
          <w:b/>
          <w:kern w:val="1"/>
          <w:sz w:val="28"/>
          <w:lang w:eastAsia="zh-CN"/>
        </w:rPr>
      </w:pPr>
      <w:r w:rsidRPr="00FF57FE">
        <w:rPr>
          <w:rFonts w:ascii="Calibri" w:eastAsia="SimSun" w:hAnsi="Calibri" w:cs="Times New Roman"/>
          <w:b/>
          <w:kern w:val="1"/>
          <w:sz w:val="18"/>
          <w:szCs w:val="18"/>
          <w:lang w:eastAsia="zh-CN"/>
        </w:rPr>
        <w:t xml:space="preserve">Załącznik nr 3 </w:t>
      </w:r>
    </w:p>
    <w:p w14:paraId="016DFEAE" w14:textId="77777777" w:rsidR="00C954CF" w:rsidRPr="00FF57FE" w:rsidRDefault="00C954CF" w:rsidP="00C954CF">
      <w:pPr>
        <w:widowControl/>
        <w:autoSpaceDE w:val="0"/>
        <w:autoSpaceDN w:val="0"/>
        <w:adjustRightInd w:val="0"/>
        <w:spacing w:before="120" w:after="120"/>
        <w:jc w:val="center"/>
        <w:rPr>
          <w:rFonts w:ascii="Calibri" w:eastAsia="Times New Roman" w:hAnsi="Calibri" w:cs="Times New Roman"/>
          <w:b/>
          <w:sz w:val="22"/>
          <w:szCs w:val="22"/>
        </w:rPr>
      </w:pPr>
      <w:r w:rsidRPr="00FF57FE">
        <w:rPr>
          <w:rFonts w:ascii="Calibri" w:eastAsia="Times New Roman" w:hAnsi="Calibri" w:cs="Times New Roman"/>
          <w:b/>
          <w:sz w:val="22"/>
          <w:szCs w:val="22"/>
        </w:rPr>
        <w:t>Umowa nr …………………… (projekt)</w:t>
      </w:r>
    </w:p>
    <w:p w14:paraId="73D00AD0" w14:textId="77777777" w:rsidR="00C954CF" w:rsidRPr="00FF57FE" w:rsidRDefault="00C954CF" w:rsidP="00C954CF">
      <w:pPr>
        <w:widowControl/>
        <w:autoSpaceDE w:val="0"/>
        <w:autoSpaceDN w:val="0"/>
        <w:adjustRightInd w:val="0"/>
        <w:jc w:val="both"/>
        <w:rPr>
          <w:rFonts w:ascii="Calibri" w:eastAsia="Times New Roman" w:hAnsi="Calibri" w:cs="Liberation Serif"/>
          <w:sz w:val="22"/>
          <w:szCs w:val="22"/>
        </w:rPr>
      </w:pPr>
      <w:r w:rsidRPr="00FF57FE">
        <w:rPr>
          <w:rFonts w:ascii="Calibri" w:eastAsia="Times New Roman" w:hAnsi="Calibri" w:cs="Liberation Serif"/>
          <w:sz w:val="22"/>
          <w:szCs w:val="22"/>
        </w:rPr>
        <w:t>zawarta w dniu …………………………… 20</w:t>
      </w:r>
      <w:r>
        <w:rPr>
          <w:rFonts w:ascii="Calibri" w:eastAsia="Times New Roman" w:hAnsi="Calibri" w:cs="Liberation Serif"/>
          <w:sz w:val="22"/>
          <w:szCs w:val="22"/>
        </w:rPr>
        <w:t>26</w:t>
      </w:r>
      <w:r w:rsidRPr="00FF57FE">
        <w:rPr>
          <w:rFonts w:ascii="Calibri" w:eastAsia="Times New Roman" w:hAnsi="Calibri" w:cs="Liberation Serif"/>
          <w:sz w:val="22"/>
          <w:szCs w:val="22"/>
        </w:rPr>
        <w:t xml:space="preserve"> roku w Ciężkowicach </w:t>
      </w:r>
    </w:p>
    <w:p w14:paraId="0F3BB0D9" w14:textId="77777777" w:rsidR="00C954CF" w:rsidRPr="00FF57FE" w:rsidRDefault="00C954CF" w:rsidP="00C954CF">
      <w:pPr>
        <w:widowControl/>
        <w:autoSpaceDE w:val="0"/>
        <w:autoSpaceDN w:val="0"/>
        <w:adjustRightInd w:val="0"/>
        <w:jc w:val="both"/>
        <w:rPr>
          <w:rFonts w:ascii="Calibri" w:eastAsia="Times New Roman" w:hAnsi="Calibri" w:cs="Liberation Serif"/>
          <w:sz w:val="22"/>
          <w:szCs w:val="22"/>
        </w:rPr>
      </w:pPr>
      <w:r w:rsidRPr="00FF57FE">
        <w:rPr>
          <w:rFonts w:ascii="Calibri" w:eastAsia="Times New Roman" w:hAnsi="Calibri" w:cs="Liberation Serif"/>
          <w:sz w:val="22"/>
          <w:szCs w:val="22"/>
        </w:rPr>
        <w:t xml:space="preserve">pomiędzy, </w:t>
      </w:r>
    </w:p>
    <w:p w14:paraId="7FFC2768" w14:textId="77777777" w:rsidR="00C954CF" w:rsidRPr="004E114C" w:rsidRDefault="00C954CF" w:rsidP="00C954CF">
      <w:pPr>
        <w:widowControl/>
        <w:spacing w:line="360" w:lineRule="auto"/>
        <w:jc w:val="both"/>
        <w:rPr>
          <w:rFonts w:ascii="Calibri" w:eastAsia="Times New Roman" w:hAnsi="Calibri" w:cs="Calibri"/>
          <w:b/>
          <w:bCs/>
          <w:spacing w:val="-2"/>
          <w:sz w:val="22"/>
          <w:szCs w:val="22"/>
        </w:rPr>
      </w:pPr>
      <w:r w:rsidRPr="004E114C">
        <w:rPr>
          <w:rFonts w:ascii="Calibri" w:eastAsia="Times New Roman" w:hAnsi="Calibri" w:cs="Calibri"/>
          <w:b/>
          <w:spacing w:val="-2"/>
          <w:sz w:val="22"/>
          <w:szCs w:val="22"/>
        </w:rPr>
        <w:t>Gminą Ciężkowice, ul. Tysiąclecia 19, 33-190 Ciężkowice</w:t>
      </w:r>
      <w:r w:rsidRPr="004E114C">
        <w:rPr>
          <w:rFonts w:ascii="Calibri" w:eastAsia="Times New Roman" w:hAnsi="Calibri" w:cs="Calibri"/>
          <w:b/>
          <w:bCs/>
          <w:spacing w:val="-2"/>
          <w:sz w:val="22"/>
          <w:szCs w:val="22"/>
        </w:rPr>
        <w:t xml:space="preserve"> REGON </w:t>
      </w:r>
      <w:r w:rsidRPr="004E114C">
        <w:rPr>
          <w:rFonts w:ascii="Calibri" w:eastAsia="Times New Roman" w:hAnsi="Calibri" w:cs="Calibri"/>
          <w:b/>
          <w:spacing w:val="-2"/>
          <w:sz w:val="22"/>
          <w:szCs w:val="22"/>
        </w:rPr>
        <w:t>851661151</w:t>
      </w:r>
      <w:r w:rsidRPr="004E114C">
        <w:rPr>
          <w:rFonts w:ascii="Calibri" w:eastAsia="Times New Roman" w:hAnsi="Calibri" w:cs="Calibri"/>
          <w:b/>
          <w:bCs/>
          <w:spacing w:val="-2"/>
          <w:sz w:val="22"/>
          <w:szCs w:val="22"/>
        </w:rPr>
        <w:t>,</w:t>
      </w:r>
      <w:r w:rsidRPr="004E114C">
        <w:rPr>
          <w:rFonts w:ascii="Calibri" w:eastAsia="Times New Roman" w:hAnsi="Calibri" w:cs="Calibri"/>
          <w:b/>
          <w:spacing w:val="-2"/>
          <w:sz w:val="22"/>
          <w:szCs w:val="22"/>
        </w:rPr>
        <w:t xml:space="preserve"> </w:t>
      </w:r>
      <w:r w:rsidRPr="004E114C">
        <w:rPr>
          <w:rFonts w:ascii="Calibri" w:eastAsia="Times New Roman" w:hAnsi="Calibri" w:cs="Calibri"/>
          <w:b/>
          <w:bCs/>
          <w:spacing w:val="-2"/>
          <w:sz w:val="22"/>
          <w:szCs w:val="22"/>
        </w:rPr>
        <w:t>NIP 873-101-48-48</w:t>
      </w:r>
    </w:p>
    <w:p w14:paraId="0780B1ED" w14:textId="77777777" w:rsidR="00C954CF" w:rsidRPr="004E114C" w:rsidRDefault="00C954CF" w:rsidP="00C954CF">
      <w:pPr>
        <w:widowControl/>
        <w:rPr>
          <w:rFonts w:ascii="Calibri" w:eastAsia="Times New Roman" w:hAnsi="Calibri" w:cs="Calibri"/>
          <w:sz w:val="22"/>
          <w:szCs w:val="22"/>
        </w:rPr>
      </w:pPr>
      <w:bookmarkStart w:id="0" w:name="_Toc325105795"/>
      <w:r w:rsidRPr="004E114C">
        <w:rPr>
          <w:rFonts w:ascii="Calibri" w:eastAsia="Times New Roman" w:hAnsi="Calibri" w:cs="Calibri"/>
          <w:sz w:val="22"/>
          <w:szCs w:val="22"/>
        </w:rPr>
        <w:t>reprezentowaną przez:</w:t>
      </w:r>
      <w:bookmarkEnd w:id="0"/>
    </w:p>
    <w:p w14:paraId="6F368F5C" w14:textId="77777777" w:rsidR="00C954CF" w:rsidRPr="004E114C" w:rsidRDefault="00C954CF" w:rsidP="00C954CF">
      <w:pPr>
        <w:widowControl/>
        <w:spacing w:before="120" w:line="360" w:lineRule="auto"/>
        <w:ind w:left="1440"/>
        <w:jc w:val="both"/>
        <w:rPr>
          <w:rFonts w:ascii="Calibri" w:eastAsia="Times New Roman" w:hAnsi="Calibri" w:cs="Calibri"/>
          <w:sz w:val="22"/>
          <w:szCs w:val="22"/>
        </w:rPr>
      </w:pPr>
      <w:r>
        <w:rPr>
          <w:rFonts w:ascii="Calibri" w:eastAsia="Times New Roman" w:hAnsi="Calibri" w:cs="Calibri"/>
          <w:b/>
          <w:sz w:val="22"/>
          <w:szCs w:val="22"/>
        </w:rPr>
        <w:t>Jowitę Jurkiewicz - Drąg</w:t>
      </w:r>
      <w:r w:rsidRPr="004E114C">
        <w:rPr>
          <w:rFonts w:ascii="Calibri" w:eastAsia="Times New Roman" w:hAnsi="Calibri" w:cs="Calibri"/>
          <w:b/>
          <w:sz w:val="22"/>
          <w:szCs w:val="22"/>
        </w:rPr>
        <w:t xml:space="preserve"> </w:t>
      </w:r>
      <w:r w:rsidRPr="004E114C">
        <w:rPr>
          <w:rFonts w:ascii="Calibri" w:eastAsia="Times New Roman" w:hAnsi="Calibri" w:cs="Calibri"/>
          <w:sz w:val="22"/>
          <w:szCs w:val="22"/>
        </w:rPr>
        <w:t xml:space="preserve"> –  Burmistrza Gminy</w:t>
      </w:r>
      <w:r>
        <w:rPr>
          <w:rFonts w:ascii="Calibri" w:eastAsia="Times New Roman" w:hAnsi="Calibri" w:cs="Calibri"/>
          <w:sz w:val="22"/>
          <w:szCs w:val="22"/>
        </w:rPr>
        <w:t xml:space="preserve"> Ciężkowice</w:t>
      </w:r>
    </w:p>
    <w:p w14:paraId="1B26BA74" w14:textId="77777777" w:rsidR="00C954CF" w:rsidRPr="004E114C" w:rsidRDefault="00C954CF" w:rsidP="00C954CF">
      <w:pPr>
        <w:widowControl/>
        <w:spacing w:line="360" w:lineRule="auto"/>
        <w:ind w:left="1440"/>
        <w:jc w:val="both"/>
        <w:rPr>
          <w:rFonts w:ascii="Calibri" w:eastAsia="Times New Roman" w:hAnsi="Calibri" w:cs="Calibri"/>
          <w:sz w:val="22"/>
          <w:szCs w:val="22"/>
        </w:rPr>
      </w:pPr>
      <w:r w:rsidRPr="004E114C">
        <w:rPr>
          <w:rFonts w:ascii="Calibri" w:eastAsia="Times New Roman" w:hAnsi="Calibri" w:cs="Calibri"/>
          <w:sz w:val="22"/>
          <w:szCs w:val="22"/>
        </w:rPr>
        <w:t xml:space="preserve">przy kontrasygnacie </w:t>
      </w:r>
      <w:r w:rsidRPr="004E114C">
        <w:rPr>
          <w:rFonts w:ascii="Calibri" w:eastAsia="Times New Roman" w:hAnsi="Calibri" w:cs="Calibri"/>
          <w:b/>
          <w:sz w:val="22"/>
          <w:szCs w:val="22"/>
        </w:rPr>
        <w:t>Doroty Popiela</w:t>
      </w:r>
      <w:r w:rsidRPr="004E114C">
        <w:rPr>
          <w:rFonts w:ascii="Calibri" w:eastAsia="Times New Roman" w:hAnsi="Calibri" w:cs="Calibri"/>
          <w:sz w:val="22"/>
          <w:szCs w:val="22"/>
        </w:rPr>
        <w:t xml:space="preserve"> Skarbnika Gminy</w:t>
      </w:r>
    </w:p>
    <w:p w14:paraId="37CBBBB3" w14:textId="77777777" w:rsidR="00C954CF" w:rsidRPr="004E114C" w:rsidRDefault="00C954CF" w:rsidP="00C954CF">
      <w:pPr>
        <w:widowControl/>
        <w:spacing w:line="360" w:lineRule="auto"/>
        <w:jc w:val="both"/>
        <w:rPr>
          <w:rFonts w:ascii="Calibri" w:eastAsia="Times New Roman" w:hAnsi="Calibri" w:cs="Calibri"/>
          <w:sz w:val="22"/>
          <w:szCs w:val="22"/>
        </w:rPr>
      </w:pPr>
      <w:r w:rsidRPr="004E114C">
        <w:rPr>
          <w:rFonts w:ascii="Calibri" w:eastAsia="Times New Roman" w:hAnsi="Calibri" w:cs="Calibri"/>
          <w:sz w:val="22"/>
          <w:szCs w:val="22"/>
        </w:rPr>
        <w:t xml:space="preserve">zwaną dalej </w:t>
      </w:r>
      <w:r w:rsidRPr="004E114C">
        <w:rPr>
          <w:rFonts w:ascii="Calibri" w:eastAsia="Times New Roman" w:hAnsi="Calibri" w:cs="Calibri"/>
          <w:b/>
          <w:sz w:val="22"/>
          <w:szCs w:val="22"/>
        </w:rPr>
        <w:t>Zamawiającym</w:t>
      </w:r>
      <w:r w:rsidRPr="004E114C">
        <w:rPr>
          <w:rFonts w:ascii="Calibri" w:eastAsia="Times New Roman" w:hAnsi="Calibri" w:cs="Calibri"/>
          <w:sz w:val="22"/>
          <w:szCs w:val="22"/>
        </w:rPr>
        <w:t xml:space="preserve">, </w:t>
      </w:r>
    </w:p>
    <w:p w14:paraId="1DEC876A" w14:textId="77777777" w:rsidR="00C954CF" w:rsidRPr="00FF57FE" w:rsidRDefault="00C954CF" w:rsidP="00C954CF">
      <w:pPr>
        <w:widowControl/>
        <w:tabs>
          <w:tab w:val="left" w:pos="708"/>
          <w:tab w:val="center" w:pos="4536"/>
          <w:tab w:val="right" w:pos="9072"/>
        </w:tabs>
        <w:autoSpaceDE w:val="0"/>
        <w:autoSpaceDN w:val="0"/>
        <w:adjustRightInd w:val="0"/>
        <w:jc w:val="both"/>
        <w:rPr>
          <w:rFonts w:ascii="Calibri" w:eastAsia="Times New Roman" w:hAnsi="Calibri" w:cs="Liberation Serif"/>
          <w:sz w:val="22"/>
          <w:szCs w:val="22"/>
        </w:rPr>
      </w:pPr>
      <w:r w:rsidRPr="00FF57FE">
        <w:rPr>
          <w:rFonts w:ascii="Calibri" w:eastAsia="Times New Roman" w:hAnsi="Calibri" w:cs="Liberation Serif"/>
          <w:sz w:val="22"/>
          <w:szCs w:val="22"/>
        </w:rPr>
        <w:t>a: ……………………………………………………………………………………………….. z siedzibą w ……………….. przy ulicy ………………, reprezentowanym przez:</w:t>
      </w:r>
    </w:p>
    <w:p w14:paraId="1613A8A1" w14:textId="77777777" w:rsidR="00C954CF" w:rsidRPr="00FF57FE" w:rsidRDefault="00C954CF" w:rsidP="00C954CF">
      <w:pPr>
        <w:widowControl/>
        <w:tabs>
          <w:tab w:val="left" w:pos="708"/>
          <w:tab w:val="center" w:pos="4536"/>
          <w:tab w:val="right" w:pos="9072"/>
        </w:tabs>
        <w:autoSpaceDE w:val="0"/>
        <w:autoSpaceDN w:val="0"/>
        <w:adjustRightInd w:val="0"/>
        <w:jc w:val="both"/>
        <w:rPr>
          <w:rFonts w:ascii="Calibri" w:eastAsia="Times New Roman" w:hAnsi="Calibri" w:cs="Liberation Serif"/>
          <w:sz w:val="22"/>
          <w:szCs w:val="22"/>
        </w:rPr>
      </w:pPr>
      <w:r w:rsidRPr="00FF57FE">
        <w:rPr>
          <w:rFonts w:ascii="Calibri" w:eastAsia="Times New Roman" w:hAnsi="Calibri" w:cs="Liberation Serif"/>
          <w:sz w:val="22"/>
          <w:szCs w:val="22"/>
        </w:rPr>
        <w:t>………………………………………………………..,</w:t>
      </w:r>
    </w:p>
    <w:p w14:paraId="0B38E808" w14:textId="77777777" w:rsidR="00C954CF" w:rsidRPr="00FF57FE" w:rsidRDefault="00C954CF" w:rsidP="00C954CF">
      <w:pPr>
        <w:widowControl/>
        <w:tabs>
          <w:tab w:val="left" w:pos="708"/>
          <w:tab w:val="center" w:pos="4536"/>
          <w:tab w:val="right" w:pos="9072"/>
        </w:tabs>
        <w:autoSpaceDE w:val="0"/>
        <w:autoSpaceDN w:val="0"/>
        <w:adjustRightInd w:val="0"/>
        <w:jc w:val="both"/>
        <w:rPr>
          <w:rFonts w:ascii="Calibri" w:eastAsia="Times New Roman" w:hAnsi="Calibri"/>
          <w:sz w:val="22"/>
          <w:szCs w:val="22"/>
        </w:rPr>
      </w:pPr>
      <w:r w:rsidRPr="00FF57FE">
        <w:rPr>
          <w:rFonts w:ascii="Calibri" w:eastAsia="Times New Roman" w:hAnsi="Calibri" w:cs="Liberation Serif"/>
          <w:sz w:val="22"/>
          <w:szCs w:val="22"/>
        </w:rPr>
        <w:t xml:space="preserve">zwanym dalej </w:t>
      </w:r>
      <w:r w:rsidRPr="00FF57FE">
        <w:rPr>
          <w:rFonts w:ascii="Calibri" w:eastAsia="Times New Roman" w:hAnsi="Calibri" w:cs="Liberation Serif"/>
          <w:b/>
          <w:sz w:val="22"/>
          <w:szCs w:val="22"/>
        </w:rPr>
        <w:t>Wykonawcą</w:t>
      </w:r>
      <w:r w:rsidRPr="00FF57FE">
        <w:rPr>
          <w:rFonts w:ascii="Calibri" w:eastAsia="Times New Roman" w:hAnsi="Calibri" w:cs="Liberation Serif"/>
          <w:sz w:val="22"/>
          <w:szCs w:val="22"/>
        </w:rPr>
        <w:t>, o następującej treści:</w:t>
      </w:r>
    </w:p>
    <w:p w14:paraId="212A2F95" w14:textId="77777777" w:rsidR="00C954CF" w:rsidRPr="00FF57FE" w:rsidRDefault="00C954CF" w:rsidP="00C954CF">
      <w:pPr>
        <w:autoSpaceDE w:val="0"/>
        <w:autoSpaceDN w:val="0"/>
        <w:adjustRightInd w:val="0"/>
        <w:spacing w:before="1" w:line="110" w:lineRule="atLeast"/>
        <w:rPr>
          <w:rFonts w:ascii="Calibri" w:eastAsia="Times New Roman" w:hAnsi="Calibri" w:cs="Calibri"/>
          <w:sz w:val="22"/>
          <w:szCs w:val="22"/>
        </w:rPr>
      </w:pPr>
    </w:p>
    <w:p w14:paraId="6A703534" w14:textId="77777777" w:rsidR="00C954CF" w:rsidRPr="00FF57FE" w:rsidRDefault="00C954CF" w:rsidP="00C954CF">
      <w:pPr>
        <w:tabs>
          <w:tab w:val="left" w:pos="142"/>
        </w:tabs>
        <w:autoSpaceDE w:val="0"/>
        <w:autoSpaceDN w:val="0"/>
        <w:adjustRightInd w:val="0"/>
        <w:jc w:val="both"/>
        <w:rPr>
          <w:rFonts w:ascii="Calibri" w:eastAsia="Times New Roman" w:hAnsi="Calibri" w:cs="Times New Roman"/>
          <w:sz w:val="22"/>
          <w:szCs w:val="22"/>
        </w:rPr>
      </w:pPr>
      <w:r w:rsidRPr="00FF57FE">
        <w:rPr>
          <w:rFonts w:ascii="Calibri" w:eastAsia="Times New Roman" w:hAnsi="Calibri" w:cs="Times New Roman"/>
          <w:sz w:val="22"/>
          <w:szCs w:val="22"/>
        </w:rPr>
        <w:t>W</w:t>
      </w:r>
      <w:r w:rsidRPr="00FF57FE">
        <w:rPr>
          <w:rFonts w:ascii="Calibri" w:eastAsia="Times New Roman" w:hAnsi="Calibri" w:cs="Times New Roman"/>
          <w:spacing w:val="29"/>
          <w:sz w:val="22"/>
          <w:szCs w:val="22"/>
        </w:rPr>
        <w:t xml:space="preserve"> </w:t>
      </w:r>
      <w:r w:rsidRPr="00FF57FE">
        <w:rPr>
          <w:rFonts w:ascii="Calibri" w:eastAsia="Times New Roman" w:hAnsi="Calibri" w:cs="Times New Roman"/>
          <w:spacing w:val="-1"/>
          <w:sz w:val="22"/>
          <w:szCs w:val="22"/>
        </w:rPr>
        <w:t>w</w:t>
      </w:r>
      <w:r w:rsidRPr="00FF57FE">
        <w:rPr>
          <w:rFonts w:ascii="Calibri" w:eastAsia="Times New Roman" w:hAnsi="Calibri" w:cs="Times New Roman"/>
          <w:spacing w:val="-2"/>
          <w:sz w:val="22"/>
          <w:szCs w:val="22"/>
        </w:rPr>
        <w:t>y</w:t>
      </w:r>
      <w:r w:rsidRPr="00FF57FE">
        <w:rPr>
          <w:rFonts w:ascii="Calibri" w:eastAsia="Times New Roman" w:hAnsi="Calibri" w:cs="Times New Roman"/>
          <w:sz w:val="22"/>
          <w:szCs w:val="22"/>
        </w:rPr>
        <w:t>n</w:t>
      </w:r>
      <w:r w:rsidRPr="00FF57FE">
        <w:rPr>
          <w:rFonts w:ascii="Calibri" w:eastAsia="Times New Roman" w:hAnsi="Calibri" w:cs="Times New Roman"/>
          <w:spacing w:val="1"/>
          <w:sz w:val="22"/>
          <w:szCs w:val="22"/>
        </w:rPr>
        <w:t>i</w:t>
      </w:r>
      <w:r w:rsidRPr="00FF57FE">
        <w:rPr>
          <w:rFonts w:ascii="Calibri" w:eastAsia="Times New Roman" w:hAnsi="Calibri" w:cs="Times New Roman"/>
          <w:spacing w:val="-2"/>
          <w:sz w:val="22"/>
          <w:szCs w:val="22"/>
        </w:rPr>
        <w:t>k</w:t>
      </w:r>
      <w:r w:rsidRPr="00FF57FE">
        <w:rPr>
          <w:rFonts w:ascii="Calibri" w:eastAsia="Times New Roman" w:hAnsi="Calibri" w:cs="Times New Roman"/>
          <w:sz w:val="22"/>
          <w:szCs w:val="22"/>
        </w:rPr>
        <w:t>u</w:t>
      </w:r>
      <w:r w:rsidRPr="00FF57FE">
        <w:rPr>
          <w:rFonts w:ascii="Calibri" w:eastAsia="Times New Roman" w:hAnsi="Calibri" w:cs="Times New Roman"/>
          <w:spacing w:val="29"/>
          <w:sz w:val="22"/>
          <w:szCs w:val="22"/>
        </w:rPr>
        <w:t xml:space="preserve"> </w:t>
      </w:r>
      <w:r w:rsidRPr="00FF57FE">
        <w:rPr>
          <w:rFonts w:ascii="Calibri" w:eastAsia="Times New Roman" w:hAnsi="Calibri" w:cs="Times New Roman"/>
          <w:sz w:val="22"/>
          <w:szCs w:val="22"/>
        </w:rPr>
        <w:t>p</w:t>
      </w:r>
      <w:r w:rsidRPr="00FF57FE">
        <w:rPr>
          <w:rFonts w:ascii="Calibri" w:eastAsia="Times New Roman" w:hAnsi="Calibri" w:cs="Times New Roman"/>
          <w:spacing w:val="1"/>
          <w:sz w:val="22"/>
          <w:szCs w:val="22"/>
        </w:rPr>
        <w:t>r</w:t>
      </w:r>
      <w:r w:rsidRPr="00FF57FE">
        <w:rPr>
          <w:rFonts w:ascii="Calibri" w:eastAsia="Times New Roman" w:hAnsi="Calibri" w:cs="Times New Roman"/>
          <w:spacing w:val="-2"/>
          <w:sz w:val="22"/>
          <w:szCs w:val="22"/>
        </w:rPr>
        <w:t>z</w:t>
      </w:r>
      <w:r w:rsidRPr="00FF57FE">
        <w:rPr>
          <w:rFonts w:ascii="Calibri" w:eastAsia="Times New Roman" w:hAnsi="Calibri" w:cs="Times New Roman"/>
          <w:sz w:val="22"/>
          <w:szCs w:val="22"/>
        </w:rPr>
        <w:t>ep</w:t>
      </w:r>
      <w:r w:rsidRPr="00FF57FE">
        <w:rPr>
          <w:rFonts w:ascii="Calibri" w:eastAsia="Times New Roman" w:hAnsi="Calibri" w:cs="Times New Roman"/>
          <w:spacing w:val="1"/>
          <w:sz w:val="22"/>
          <w:szCs w:val="22"/>
        </w:rPr>
        <w:t>r</w:t>
      </w:r>
      <w:r w:rsidRPr="00FF57FE">
        <w:rPr>
          <w:rFonts w:ascii="Calibri" w:eastAsia="Times New Roman" w:hAnsi="Calibri" w:cs="Times New Roman"/>
          <w:sz w:val="22"/>
          <w:szCs w:val="22"/>
        </w:rPr>
        <w:t>o</w:t>
      </w:r>
      <w:r w:rsidRPr="00FF57FE">
        <w:rPr>
          <w:rFonts w:ascii="Calibri" w:eastAsia="Times New Roman" w:hAnsi="Calibri" w:cs="Times New Roman"/>
          <w:spacing w:val="-1"/>
          <w:sz w:val="22"/>
          <w:szCs w:val="22"/>
        </w:rPr>
        <w:t>w</w:t>
      </w:r>
      <w:r w:rsidRPr="00FF57FE">
        <w:rPr>
          <w:rFonts w:ascii="Calibri" w:eastAsia="Times New Roman" w:hAnsi="Calibri" w:cs="Times New Roman"/>
          <w:sz w:val="22"/>
          <w:szCs w:val="22"/>
        </w:rPr>
        <w:t>ad</w:t>
      </w:r>
      <w:r w:rsidRPr="00FF57FE">
        <w:rPr>
          <w:rFonts w:ascii="Calibri" w:eastAsia="Times New Roman" w:hAnsi="Calibri" w:cs="Times New Roman"/>
          <w:spacing w:val="-2"/>
          <w:sz w:val="22"/>
          <w:szCs w:val="22"/>
        </w:rPr>
        <w:t>z</w:t>
      </w:r>
      <w:r w:rsidRPr="00FF57FE">
        <w:rPr>
          <w:rFonts w:ascii="Calibri" w:eastAsia="Times New Roman" w:hAnsi="Calibri" w:cs="Times New Roman"/>
          <w:sz w:val="22"/>
          <w:szCs w:val="22"/>
        </w:rPr>
        <w:t>en</w:t>
      </w:r>
      <w:r w:rsidRPr="00FF57FE">
        <w:rPr>
          <w:rFonts w:ascii="Calibri" w:eastAsia="Times New Roman" w:hAnsi="Calibri" w:cs="Times New Roman"/>
          <w:spacing w:val="-1"/>
          <w:sz w:val="22"/>
          <w:szCs w:val="22"/>
        </w:rPr>
        <w:t>i</w:t>
      </w:r>
      <w:r w:rsidRPr="00FF57FE">
        <w:rPr>
          <w:rFonts w:ascii="Calibri" w:eastAsia="Times New Roman" w:hAnsi="Calibri" w:cs="Times New Roman"/>
          <w:sz w:val="22"/>
          <w:szCs w:val="22"/>
        </w:rPr>
        <w:t>a</w:t>
      </w:r>
      <w:r w:rsidRPr="00FF57FE">
        <w:rPr>
          <w:rFonts w:ascii="Calibri" w:eastAsia="Times New Roman" w:hAnsi="Calibri" w:cs="Times New Roman"/>
          <w:spacing w:val="29"/>
          <w:sz w:val="22"/>
          <w:szCs w:val="22"/>
        </w:rPr>
        <w:t xml:space="preserve"> </w:t>
      </w:r>
      <w:r w:rsidRPr="00FF57FE">
        <w:rPr>
          <w:rFonts w:ascii="Calibri" w:eastAsia="Times New Roman" w:hAnsi="Calibri" w:cs="Times New Roman"/>
          <w:sz w:val="22"/>
          <w:szCs w:val="22"/>
        </w:rPr>
        <w:t>po</w:t>
      </w:r>
      <w:r w:rsidRPr="00FF57FE">
        <w:rPr>
          <w:rFonts w:ascii="Calibri" w:eastAsia="Times New Roman" w:hAnsi="Calibri" w:cs="Times New Roman"/>
          <w:spacing w:val="1"/>
          <w:sz w:val="22"/>
          <w:szCs w:val="22"/>
        </w:rPr>
        <w:t>s</w:t>
      </w:r>
      <w:r w:rsidRPr="00FF57FE">
        <w:rPr>
          <w:rFonts w:ascii="Calibri" w:eastAsia="Times New Roman" w:hAnsi="Calibri" w:cs="Times New Roman"/>
          <w:spacing w:val="-1"/>
          <w:sz w:val="22"/>
          <w:szCs w:val="22"/>
        </w:rPr>
        <w:t>t</w:t>
      </w:r>
      <w:r w:rsidRPr="00FF57FE">
        <w:rPr>
          <w:rFonts w:ascii="Calibri" w:eastAsia="Times New Roman" w:hAnsi="Calibri" w:cs="Times New Roman"/>
          <w:sz w:val="22"/>
          <w:szCs w:val="22"/>
        </w:rPr>
        <w:t>ępo</w:t>
      </w:r>
      <w:r w:rsidRPr="00FF57FE">
        <w:rPr>
          <w:rFonts w:ascii="Calibri" w:eastAsia="Times New Roman" w:hAnsi="Calibri" w:cs="Times New Roman"/>
          <w:spacing w:val="-1"/>
          <w:sz w:val="22"/>
          <w:szCs w:val="22"/>
        </w:rPr>
        <w:t>w</w:t>
      </w:r>
      <w:r w:rsidRPr="00FF57FE">
        <w:rPr>
          <w:rFonts w:ascii="Calibri" w:eastAsia="Times New Roman" w:hAnsi="Calibri" w:cs="Times New Roman"/>
          <w:sz w:val="22"/>
          <w:szCs w:val="22"/>
        </w:rPr>
        <w:t>a</w:t>
      </w:r>
      <w:r w:rsidRPr="00FF57FE">
        <w:rPr>
          <w:rFonts w:ascii="Calibri" w:eastAsia="Times New Roman" w:hAnsi="Calibri" w:cs="Times New Roman"/>
          <w:spacing w:val="-2"/>
          <w:sz w:val="22"/>
          <w:szCs w:val="22"/>
        </w:rPr>
        <w:t>n</w:t>
      </w:r>
      <w:r w:rsidRPr="00FF57FE">
        <w:rPr>
          <w:rFonts w:ascii="Calibri" w:eastAsia="Times New Roman" w:hAnsi="Calibri" w:cs="Times New Roman"/>
          <w:spacing w:val="1"/>
          <w:sz w:val="22"/>
          <w:szCs w:val="22"/>
        </w:rPr>
        <w:t>i</w:t>
      </w:r>
      <w:r w:rsidRPr="00FF57FE">
        <w:rPr>
          <w:rFonts w:ascii="Calibri" w:eastAsia="Times New Roman" w:hAnsi="Calibri" w:cs="Times New Roman"/>
          <w:sz w:val="22"/>
          <w:szCs w:val="22"/>
        </w:rPr>
        <w:t>a</w:t>
      </w:r>
      <w:r>
        <w:rPr>
          <w:rFonts w:ascii="Calibri" w:eastAsia="Times New Roman" w:hAnsi="Calibri" w:cs="Times New Roman"/>
          <w:sz w:val="22"/>
          <w:szCs w:val="22"/>
        </w:rPr>
        <w:t xml:space="preserve"> w trybie zapytania ofertowego</w:t>
      </w:r>
      <w:r w:rsidRPr="00FF57FE">
        <w:rPr>
          <w:rFonts w:ascii="Calibri" w:eastAsia="Times New Roman" w:hAnsi="Calibri"/>
          <w:sz w:val="22"/>
          <w:szCs w:val="22"/>
        </w:rPr>
        <w:t>,</w:t>
      </w:r>
      <w:r w:rsidRPr="00FF57FE">
        <w:rPr>
          <w:rFonts w:ascii="Calibri" w:eastAsia="Times New Roman" w:hAnsi="Calibri" w:cs="Times New Roman"/>
          <w:sz w:val="22"/>
          <w:szCs w:val="22"/>
        </w:rPr>
        <w:t xml:space="preserve">  Strony zawierają umowę o następującej treści:</w:t>
      </w:r>
    </w:p>
    <w:p w14:paraId="6DB5F011" w14:textId="77777777" w:rsidR="00C954CF" w:rsidRPr="00FF57FE" w:rsidRDefault="00C954CF" w:rsidP="00C954CF">
      <w:pPr>
        <w:tabs>
          <w:tab w:val="left" w:pos="142"/>
        </w:tabs>
        <w:autoSpaceDE w:val="0"/>
        <w:autoSpaceDN w:val="0"/>
        <w:adjustRightInd w:val="0"/>
        <w:jc w:val="both"/>
        <w:rPr>
          <w:rFonts w:ascii="Calibri" w:eastAsia="Times New Roman" w:hAnsi="Calibri" w:cs="Calibri"/>
          <w:sz w:val="22"/>
          <w:szCs w:val="22"/>
        </w:rPr>
      </w:pPr>
    </w:p>
    <w:p w14:paraId="77C7B6C1" w14:textId="77777777" w:rsidR="00C954CF" w:rsidRPr="00FF57FE" w:rsidRDefault="00C954CF" w:rsidP="00C954CF">
      <w:pPr>
        <w:autoSpaceDE w:val="0"/>
        <w:autoSpaceDN w:val="0"/>
        <w:adjustRightInd w:val="0"/>
        <w:ind w:left="20"/>
        <w:jc w:val="center"/>
        <w:rPr>
          <w:rFonts w:ascii="Calibri" w:eastAsia="Times New Roman" w:hAnsi="Calibri" w:cs="Times New Roman"/>
          <w:b/>
          <w:bCs/>
          <w:sz w:val="22"/>
          <w:szCs w:val="22"/>
          <w:lang w:val="en-US"/>
        </w:rPr>
      </w:pPr>
      <w:r w:rsidRPr="00FF57FE">
        <w:rPr>
          <w:rFonts w:ascii="Calibri" w:eastAsia="Times New Roman" w:hAnsi="Calibri" w:cs="Times New Roman"/>
          <w:b/>
          <w:bCs/>
          <w:sz w:val="22"/>
          <w:szCs w:val="22"/>
          <w:lang w:val="en-US"/>
        </w:rPr>
        <w:t>Przedmiot umowy</w:t>
      </w:r>
    </w:p>
    <w:p w14:paraId="43BB109C" w14:textId="77777777" w:rsidR="00C954CF" w:rsidRPr="00FF57FE" w:rsidRDefault="00C954CF" w:rsidP="00C954CF">
      <w:pPr>
        <w:autoSpaceDE w:val="0"/>
        <w:autoSpaceDN w:val="0"/>
        <w:adjustRightInd w:val="0"/>
        <w:jc w:val="center"/>
        <w:rPr>
          <w:rFonts w:ascii="Calibri" w:eastAsia="Times New Roman" w:hAnsi="Calibri" w:cs="Times New Roman"/>
          <w:sz w:val="22"/>
          <w:szCs w:val="22"/>
          <w:lang w:val="en-US"/>
        </w:rPr>
      </w:pPr>
      <w:r w:rsidRPr="00FF57FE">
        <w:rPr>
          <w:rFonts w:ascii="Calibri" w:eastAsia="Times New Roman" w:hAnsi="Calibri" w:cs="Times New Roman"/>
          <w:sz w:val="22"/>
          <w:szCs w:val="22"/>
          <w:lang w:val="en-US"/>
        </w:rPr>
        <w:t>§ 1</w:t>
      </w:r>
    </w:p>
    <w:p w14:paraId="7A790C4E" w14:textId="77777777" w:rsidR="00C954CF" w:rsidRPr="00C11EA0" w:rsidRDefault="00C954CF" w:rsidP="00C954CF">
      <w:pPr>
        <w:numPr>
          <w:ilvl w:val="0"/>
          <w:numId w:val="2"/>
        </w:numPr>
        <w:autoSpaceDE w:val="0"/>
        <w:autoSpaceDN w:val="0"/>
        <w:adjustRightInd w:val="0"/>
        <w:spacing w:after="200" w:line="276" w:lineRule="auto"/>
        <w:jc w:val="both"/>
        <w:rPr>
          <w:rFonts w:ascii="Calibri" w:eastAsia="Times New Roman" w:hAnsi="Calibri"/>
          <w:b/>
          <w:bCs/>
          <w:sz w:val="22"/>
          <w:szCs w:val="22"/>
        </w:rPr>
      </w:pPr>
      <w:r w:rsidRPr="00FF57FE">
        <w:rPr>
          <w:rFonts w:ascii="Calibri" w:eastAsia="Times New Roman" w:hAnsi="Calibri" w:cs="Times New Roman"/>
          <w:sz w:val="22"/>
          <w:szCs w:val="22"/>
        </w:rPr>
        <w:t xml:space="preserve">Przedmiotem umowy jest </w:t>
      </w:r>
      <w:r w:rsidRPr="009201FA">
        <w:rPr>
          <w:rFonts w:ascii="Calibri" w:eastAsia="Times New Roman" w:hAnsi="Calibri" w:cs="Times New Roman"/>
          <w:b/>
          <w:sz w:val="22"/>
          <w:szCs w:val="22"/>
        </w:rPr>
        <w:t>„</w:t>
      </w:r>
      <w:r w:rsidRPr="00E33A4B">
        <w:rPr>
          <w:rFonts w:ascii="Calibri" w:eastAsia="Times New Roman" w:hAnsi="Calibri" w:cs="Times New Roman"/>
          <w:b/>
          <w:sz w:val="22"/>
          <w:szCs w:val="22"/>
        </w:rPr>
        <w:t>Przeprowadzenie badań lekarskich i badań specjalistycznych strażaków ratowników z jednostek ochotniczych straży pożarnych z terenu Gminy Ciężkowice biorących bezpośredni udział w działaniach ratowniczych, kandydatów na strażaków ratowników OSP oraz kierowców samochodów uprzywilejowanych w OSP</w:t>
      </w:r>
      <w:r w:rsidRPr="009201FA">
        <w:rPr>
          <w:rFonts w:ascii="Calibri" w:eastAsia="Times New Roman" w:hAnsi="Calibri" w:cs="Times New Roman"/>
          <w:b/>
          <w:sz w:val="22"/>
          <w:szCs w:val="22"/>
        </w:rPr>
        <w:t>”</w:t>
      </w:r>
      <w:r w:rsidRPr="009201FA">
        <w:rPr>
          <w:rFonts w:ascii="Calibri" w:eastAsia="Times New Roman" w:hAnsi="Calibri"/>
          <w:b/>
          <w:sz w:val="22"/>
          <w:szCs w:val="22"/>
        </w:rPr>
        <w:t>.</w:t>
      </w:r>
    </w:p>
    <w:p w14:paraId="10DA1229" w14:textId="77777777" w:rsidR="00C954CF" w:rsidRDefault="00C954CF" w:rsidP="00C954CF">
      <w:pPr>
        <w:pStyle w:val="Akapitzlist"/>
        <w:numPr>
          <w:ilvl w:val="0"/>
          <w:numId w:val="2"/>
        </w:numPr>
        <w:rPr>
          <w:rFonts w:eastAsia="Times New Roman"/>
          <w:lang w:eastAsia="pl-PL"/>
        </w:rPr>
      </w:pPr>
      <w:r w:rsidRPr="00BD55B1">
        <w:rPr>
          <w:rFonts w:eastAsia="Times New Roman"/>
          <w:lang w:eastAsia="pl-PL"/>
        </w:rPr>
        <w:t>Przedmiot umowy obejmuje:</w:t>
      </w:r>
    </w:p>
    <w:p w14:paraId="18F77242" w14:textId="77777777" w:rsidR="00C954CF" w:rsidRDefault="00C954CF" w:rsidP="00C954CF">
      <w:pPr>
        <w:pStyle w:val="Akapitzlist"/>
        <w:numPr>
          <w:ilvl w:val="0"/>
          <w:numId w:val="21"/>
        </w:numPr>
        <w:jc w:val="both"/>
        <w:rPr>
          <w:rFonts w:eastAsia="Times New Roman"/>
        </w:rPr>
      </w:pPr>
      <w:r w:rsidRPr="009201FA">
        <w:rPr>
          <w:rFonts w:eastAsia="Times New Roman"/>
        </w:rPr>
        <w:t xml:space="preserve">wykonywanie badań lekarskich kandydatom na strażaka ratownika OSP z terenu gminy Ciężkowice, zgodnie z przepisami Rozporządzenia Ministra Zdrowia z dnia 11 kwietnia 2022 r. w sprawie przeprowadzania okresowych badań lekarskich strażaka ratownika ochotniczej straży pożarnej oraz badań lekarskich kandydata na strażaka ratownika ochotniczej straży </w:t>
      </w:r>
      <w:r>
        <w:rPr>
          <w:rFonts w:eastAsia="Times New Roman"/>
        </w:rPr>
        <w:t>pożarnej (Dz. U. 2022 poz. 828) w ilości 10 osób,</w:t>
      </w:r>
    </w:p>
    <w:p w14:paraId="67E70CC4" w14:textId="77777777" w:rsidR="00C954CF" w:rsidRDefault="00C954CF" w:rsidP="00C954CF">
      <w:pPr>
        <w:pStyle w:val="Akapitzlist"/>
        <w:numPr>
          <w:ilvl w:val="0"/>
          <w:numId w:val="21"/>
        </w:numPr>
        <w:jc w:val="both"/>
        <w:rPr>
          <w:rFonts w:eastAsia="Times New Roman"/>
        </w:rPr>
      </w:pPr>
      <w:r w:rsidRPr="009201FA">
        <w:rPr>
          <w:rFonts w:eastAsia="Times New Roman"/>
          <w:lang w:eastAsia="pl-PL"/>
        </w:rPr>
        <w:t>wykonywanie badań lekarskich strażakom ratownikom OSP z terenu gminy Ciężkowice, zgodnie z przepisami Rozporządzenia Ministra Zdrowia z dnia 11 kwietnia 2022 r. w sprawie przeprowadzania okresowych badań lekarskich strażaka ratownika ochotniczej straży pożarnej oraz badań lekarskich kandydata na strażaka ratownika ochotniczej straży pożarne</w:t>
      </w:r>
      <w:r>
        <w:rPr>
          <w:rFonts w:eastAsia="Times New Roman"/>
          <w:lang w:eastAsia="pl-PL"/>
        </w:rPr>
        <w:t>j (Dz. U. 2022 poz. 828) w ilości 40 osób,</w:t>
      </w:r>
    </w:p>
    <w:p w14:paraId="25E19D49" w14:textId="77777777" w:rsidR="00C954CF" w:rsidRDefault="00C954CF" w:rsidP="00C954CF">
      <w:pPr>
        <w:pStyle w:val="Akapitzlist"/>
        <w:numPr>
          <w:ilvl w:val="0"/>
          <w:numId w:val="21"/>
        </w:numPr>
        <w:jc w:val="both"/>
        <w:rPr>
          <w:rFonts w:eastAsia="Times New Roman"/>
        </w:rPr>
      </w:pPr>
      <w:r w:rsidRPr="009201FA">
        <w:rPr>
          <w:rFonts w:eastAsia="Times New Roman"/>
          <w:lang w:eastAsia="pl-PL"/>
        </w:rPr>
        <w:t>wykonywanie badań lekarskich i psychologicznych strażakom ratownikom OSP z terenu gminy Ciężkowice ubiegającym się o wydanie zezwolenia na kierowanie pojazdem uprzywilejowanym, zgodnie z art. 75 ust. 1 pkt 6 oraz art. 82 ust. 1 pkt 6 ustawy z dnia 5 stycznia 2011 r. o kierujących pojazdami (</w:t>
      </w:r>
      <w:r>
        <w:rPr>
          <w:rFonts w:eastAsia="Times New Roman"/>
          <w:lang w:eastAsia="pl-PL"/>
        </w:rPr>
        <w:t>Dz.U.2025.1226 t.j</w:t>
      </w:r>
      <w:r w:rsidRPr="009201FA">
        <w:rPr>
          <w:rFonts w:eastAsia="Times New Roman"/>
          <w:lang w:eastAsia="pl-PL"/>
        </w:rPr>
        <w:t>.), Rozporządzeniem Ministra Zdrowia z dnia 5 grudnia 2022 r. w sprawie badań lekarskich osób ubiegających się o uprawnienia do kierowania pojazdami i kierowców (Dz. U. z 2022 r. poz. 2503) oraz Rozporządzeniem Ministra Zdrowia z dnia 8 lipca 2014 r. w sprawie badań psychologicznych osób ubiegających się o uprawnienia do kierowania pojazdami, kierowców oraz osób wykonujących pracę na stanowisku kierowcy</w:t>
      </w:r>
      <w:r>
        <w:rPr>
          <w:rFonts w:eastAsia="Times New Roman"/>
          <w:lang w:eastAsia="pl-PL"/>
        </w:rPr>
        <w:t xml:space="preserve"> (t.j. Dz. U. 2022 r. poz. 165) w ilości 10 osób.</w:t>
      </w:r>
    </w:p>
    <w:p w14:paraId="5B5BCA71" w14:textId="77777777" w:rsidR="00C954CF" w:rsidRPr="009201FA" w:rsidRDefault="00C954CF" w:rsidP="00C954CF">
      <w:pPr>
        <w:pStyle w:val="Akapitzlist"/>
        <w:jc w:val="both"/>
        <w:rPr>
          <w:rFonts w:eastAsia="Times New Roman"/>
        </w:rPr>
      </w:pPr>
    </w:p>
    <w:p w14:paraId="6B72317B" w14:textId="77777777" w:rsidR="00C954CF" w:rsidRPr="009201FA" w:rsidRDefault="00C954CF" w:rsidP="00C954CF">
      <w:pPr>
        <w:numPr>
          <w:ilvl w:val="0"/>
          <w:numId w:val="2"/>
        </w:numPr>
        <w:autoSpaceDE w:val="0"/>
        <w:autoSpaceDN w:val="0"/>
        <w:adjustRightInd w:val="0"/>
        <w:spacing w:before="120" w:line="276" w:lineRule="auto"/>
        <w:jc w:val="both"/>
        <w:rPr>
          <w:rFonts w:ascii="Calibri" w:eastAsia="Times New Roman" w:hAnsi="Calibri" w:cs="Times New Roman"/>
          <w:sz w:val="22"/>
          <w:szCs w:val="22"/>
        </w:rPr>
      </w:pPr>
      <w:r>
        <w:rPr>
          <w:rFonts w:ascii="Calibri" w:eastAsia="Times New Roman" w:hAnsi="Calibri" w:cs="Times New Roman"/>
          <w:sz w:val="22"/>
          <w:szCs w:val="22"/>
        </w:rPr>
        <w:lastRenderedPageBreak/>
        <w:t xml:space="preserve">Wykonawca wykona zamówienie zgodnie z zapytaniem ofertowym oraz złożoną ofertą. </w:t>
      </w:r>
    </w:p>
    <w:p w14:paraId="16E1331F" w14:textId="77777777" w:rsidR="00C954CF" w:rsidRDefault="00C954CF" w:rsidP="00C954CF">
      <w:pPr>
        <w:numPr>
          <w:ilvl w:val="0"/>
          <w:numId w:val="2"/>
        </w:numPr>
        <w:autoSpaceDE w:val="0"/>
        <w:autoSpaceDN w:val="0"/>
        <w:adjustRightInd w:val="0"/>
        <w:spacing w:before="120" w:line="276" w:lineRule="auto"/>
        <w:jc w:val="both"/>
        <w:rPr>
          <w:rFonts w:ascii="Calibri" w:eastAsia="Times New Roman" w:hAnsi="Calibri" w:cs="Times New Roman"/>
          <w:sz w:val="22"/>
          <w:szCs w:val="22"/>
        </w:rPr>
      </w:pPr>
      <w:r w:rsidRPr="004E114C">
        <w:rPr>
          <w:rFonts w:ascii="Calibri" w:eastAsia="Times New Roman" w:hAnsi="Calibri" w:cs="Times New Roman"/>
          <w:color w:val="000000"/>
          <w:sz w:val="22"/>
          <w:szCs w:val="22"/>
        </w:rPr>
        <w:t>Wykonawca zobowiązuje się do wykonania przedmiotu umowy zgodnie z obowiązującymi przepisami  w terminie w niej uzgodnionym.</w:t>
      </w:r>
    </w:p>
    <w:p w14:paraId="5872F46B" w14:textId="77777777" w:rsidR="00C954CF" w:rsidRPr="00F97D6C" w:rsidRDefault="00C954CF" w:rsidP="00C954CF">
      <w:pPr>
        <w:numPr>
          <w:ilvl w:val="0"/>
          <w:numId w:val="2"/>
        </w:numPr>
        <w:autoSpaceDE w:val="0"/>
        <w:autoSpaceDN w:val="0"/>
        <w:adjustRightInd w:val="0"/>
        <w:spacing w:before="120" w:line="276" w:lineRule="auto"/>
        <w:jc w:val="both"/>
        <w:rPr>
          <w:rFonts w:ascii="Calibri" w:eastAsia="Times New Roman" w:hAnsi="Calibri" w:cs="Times New Roman"/>
          <w:sz w:val="22"/>
          <w:szCs w:val="22"/>
        </w:rPr>
      </w:pPr>
      <w:r>
        <w:rPr>
          <w:rFonts w:ascii="Calibri" w:eastAsia="Times New Roman" w:hAnsi="Calibri" w:cs="Times New Roman"/>
          <w:sz w:val="22"/>
          <w:szCs w:val="22"/>
        </w:rPr>
        <w:t xml:space="preserve">Załączniki wymienione w umowie </w:t>
      </w:r>
      <w:r w:rsidRPr="00F97D6C">
        <w:rPr>
          <w:rFonts w:ascii="Calibri" w:eastAsia="Times New Roman" w:hAnsi="Calibri" w:cs="Times New Roman"/>
          <w:sz w:val="22"/>
          <w:szCs w:val="22"/>
        </w:rPr>
        <w:t>stanowią jej integralną część.</w:t>
      </w:r>
    </w:p>
    <w:p w14:paraId="4D1783A3" w14:textId="77777777" w:rsidR="00C954CF" w:rsidRPr="004E114C" w:rsidRDefault="00C954CF" w:rsidP="00C954CF">
      <w:pPr>
        <w:widowControl/>
        <w:spacing w:before="120" w:line="360" w:lineRule="auto"/>
        <w:jc w:val="center"/>
        <w:rPr>
          <w:rFonts w:ascii="Calibri" w:eastAsia="Times New Roman" w:hAnsi="Calibri" w:cs="Calibri"/>
          <w:b/>
          <w:color w:val="000000"/>
          <w:sz w:val="22"/>
          <w:szCs w:val="22"/>
        </w:rPr>
      </w:pPr>
      <w:r w:rsidRPr="004E114C">
        <w:rPr>
          <w:rFonts w:ascii="Calibri" w:eastAsia="Times New Roman" w:hAnsi="Calibri" w:cs="Calibri"/>
          <w:b/>
          <w:color w:val="000000"/>
          <w:sz w:val="22"/>
          <w:szCs w:val="22"/>
        </w:rPr>
        <w:t>§ 2</w:t>
      </w:r>
    </w:p>
    <w:p w14:paraId="1A21EB18" w14:textId="77777777" w:rsidR="00C954CF" w:rsidRPr="004E114C" w:rsidRDefault="00C954CF" w:rsidP="00C954CF">
      <w:pPr>
        <w:widowControl/>
        <w:spacing w:line="360" w:lineRule="auto"/>
        <w:jc w:val="center"/>
        <w:rPr>
          <w:rFonts w:ascii="Calibri" w:eastAsia="Times New Roman" w:hAnsi="Calibri" w:cs="Calibri"/>
          <w:b/>
          <w:color w:val="000000"/>
          <w:sz w:val="22"/>
          <w:szCs w:val="22"/>
        </w:rPr>
      </w:pPr>
      <w:r w:rsidRPr="004E114C">
        <w:rPr>
          <w:rFonts w:ascii="Calibri" w:eastAsia="Times New Roman" w:hAnsi="Calibri" w:cs="Calibri"/>
          <w:b/>
          <w:color w:val="000000"/>
          <w:sz w:val="22"/>
          <w:szCs w:val="22"/>
        </w:rPr>
        <w:t xml:space="preserve">Termin </w:t>
      </w:r>
      <w:r>
        <w:rPr>
          <w:rFonts w:ascii="Calibri" w:eastAsia="Times New Roman" w:hAnsi="Calibri" w:cs="Calibri"/>
          <w:b/>
          <w:color w:val="000000"/>
          <w:sz w:val="22"/>
          <w:szCs w:val="22"/>
        </w:rPr>
        <w:t xml:space="preserve">i miejsce </w:t>
      </w:r>
      <w:r w:rsidRPr="004E114C">
        <w:rPr>
          <w:rFonts w:ascii="Calibri" w:eastAsia="Times New Roman" w:hAnsi="Calibri" w:cs="Calibri"/>
          <w:b/>
          <w:color w:val="000000"/>
          <w:sz w:val="22"/>
          <w:szCs w:val="22"/>
        </w:rPr>
        <w:t>wykonania zamówienia</w:t>
      </w:r>
    </w:p>
    <w:p w14:paraId="2244BA42" w14:textId="77777777" w:rsidR="00C954CF" w:rsidRPr="00EC6A5C" w:rsidRDefault="00C954CF" w:rsidP="00C954CF">
      <w:pPr>
        <w:widowControl/>
        <w:numPr>
          <w:ilvl w:val="0"/>
          <w:numId w:val="3"/>
        </w:numPr>
        <w:spacing w:before="120"/>
        <w:jc w:val="both"/>
        <w:rPr>
          <w:rFonts w:ascii="Calibri" w:eastAsia="Times New Roman" w:hAnsi="Calibri" w:cs="Calibri"/>
          <w:sz w:val="22"/>
          <w:szCs w:val="22"/>
        </w:rPr>
      </w:pPr>
      <w:r w:rsidRPr="004E114C">
        <w:rPr>
          <w:rFonts w:ascii="Calibri" w:eastAsia="Times New Roman" w:hAnsi="Calibri" w:cs="Calibri"/>
          <w:sz w:val="22"/>
          <w:szCs w:val="22"/>
        </w:rPr>
        <w:t xml:space="preserve">Termin zakończenia </w:t>
      </w:r>
      <w:r>
        <w:rPr>
          <w:rFonts w:ascii="Calibri" w:eastAsia="Times New Roman" w:hAnsi="Calibri" w:cs="Calibri"/>
          <w:sz w:val="22"/>
          <w:szCs w:val="22"/>
        </w:rPr>
        <w:t xml:space="preserve">realizacji </w:t>
      </w:r>
      <w:r w:rsidRPr="004E114C">
        <w:rPr>
          <w:rFonts w:ascii="Calibri" w:eastAsia="Times New Roman" w:hAnsi="Calibri" w:cs="Calibri"/>
          <w:sz w:val="22"/>
          <w:szCs w:val="22"/>
        </w:rPr>
        <w:t xml:space="preserve">umowy: do </w:t>
      </w:r>
      <w:r>
        <w:rPr>
          <w:rFonts w:ascii="Calibri" w:eastAsia="Times New Roman" w:hAnsi="Calibri" w:cs="Calibri"/>
          <w:sz w:val="22"/>
          <w:szCs w:val="22"/>
        </w:rPr>
        <w:t xml:space="preserve">dnia </w:t>
      </w:r>
      <w:r>
        <w:rPr>
          <w:rFonts w:ascii="Calibri" w:eastAsia="Times New Roman" w:hAnsi="Calibri" w:cs="Calibri"/>
          <w:b/>
          <w:bCs/>
          <w:sz w:val="22"/>
          <w:szCs w:val="22"/>
        </w:rPr>
        <w:t>20.12.2026 r.</w:t>
      </w:r>
    </w:p>
    <w:p w14:paraId="41AA34D7" w14:textId="77777777" w:rsidR="00C954CF" w:rsidRDefault="00C954CF" w:rsidP="00C954CF">
      <w:pPr>
        <w:widowControl/>
        <w:numPr>
          <w:ilvl w:val="0"/>
          <w:numId w:val="3"/>
        </w:numPr>
        <w:spacing w:before="120"/>
        <w:rPr>
          <w:rFonts w:ascii="Calibri" w:eastAsia="Times New Roman" w:hAnsi="Calibri" w:cs="Calibri"/>
          <w:sz w:val="22"/>
          <w:szCs w:val="22"/>
        </w:rPr>
      </w:pPr>
      <w:r w:rsidRPr="00EC6A5C">
        <w:rPr>
          <w:rFonts w:ascii="Calibri" w:eastAsia="Times New Roman" w:hAnsi="Calibri" w:cs="Calibri"/>
          <w:sz w:val="22"/>
          <w:szCs w:val="22"/>
        </w:rPr>
        <w:t xml:space="preserve">Badania </w:t>
      </w:r>
      <w:r>
        <w:rPr>
          <w:rFonts w:ascii="Calibri" w:eastAsia="Times New Roman" w:hAnsi="Calibri" w:cs="Calibri"/>
          <w:sz w:val="22"/>
          <w:szCs w:val="22"/>
        </w:rPr>
        <w:t xml:space="preserve">będą przeprowadzane w placówce: </w:t>
      </w:r>
    </w:p>
    <w:p w14:paraId="39BA0528" w14:textId="77777777" w:rsidR="00C954CF" w:rsidRPr="004E114C" w:rsidRDefault="00C954CF" w:rsidP="00C954CF">
      <w:pPr>
        <w:widowControl/>
        <w:spacing w:before="120"/>
        <w:ind w:left="360"/>
        <w:rPr>
          <w:rFonts w:ascii="Calibri" w:eastAsia="Times New Roman" w:hAnsi="Calibri" w:cs="Calibri"/>
          <w:sz w:val="22"/>
          <w:szCs w:val="22"/>
        </w:rPr>
      </w:pPr>
      <w:r w:rsidRPr="00EC6A5C">
        <w:rPr>
          <w:rFonts w:ascii="Calibri" w:eastAsia="Times New Roman" w:hAnsi="Calibri" w:cs="Calibri"/>
          <w:sz w:val="22"/>
          <w:szCs w:val="22"/>
        </w:rPr>
        <w:t>………………………………………………….……………………………………………………………………………………………………</w:t>
      </w:r>
    </w:p>
    <w:p w14:paraId="30649C56" w14:textId="77777777" w:rsidR="00C954CF" w:rsidRPr="004E114C" w:rsidRDefault="00C954CF" w:rsidP="00C954CF">
      <w:pPr>
        <w:widowControl/>
        <w:spacing w:before="120"/>
        <w:jc w:val="center"/>
        <w:rPr>
          <w:rFonts w:ascii="Calibri" w:eastAsia="Times New Roman" w:hAnsi="Calibri" w:cs="Calibri"/>
          <w:b/>
          <w:color w:val="000000"/>
          <w:sz w:val="22"/>
          <w:szCs w:val="22"/>
        </w:rPr>
      </w:pPr>
      <w:r w:rsidRPr="004E114C">
        <w:rPr>
          <w:rFonts w:ascii="Calibri" w:eastAsia="Times New Roman" w:hAnsi="Calibri" w:cs="Calibri"/>
          <w:b/>
          <w:color w:val="000000"/>
          <w:sz w:val="22"/>
          <w:szCs w:val="22"/>
        </w:rPr>
        <w:t>§ 3</w:t>
      </w:r>
    </w:p>
    <w:p w14:paraId="1ECE49B0" w14:textId="77777777" w:rsidR="00C954CF" w:rsidRPr="004E114C" w:rsidRDefault="00C954CF" w:rsidP="00C954CF">
      <w:pPr>
        <w:widowControl/>
        <w:spacing w:before="120"/>
        <w:jc w:val="center"/>
        <w:rPr>
          <w:rFonts w:ascii="Calibri" w:eastAsia="Times New Roman" w:hAnsi="Calibri" w:cs="Calibri"/>
          <w:b/>
          <w:color w:val="000000"/>
          <w:sz w:val="22"/>
          <w:szCs w:val="22"/>
        </w:rPr>
      </w:pPr>
      <w:r w:rsidRPr="004E114C">
        <w:rPr>
          <w:rFonts w:ascii="Calibri" w:eastAsia="Times New Roman" w:hAnsi="Calibri" w:cs="Calibri"/>
          <w:b/>
          <w:color w:val="000000"/>
          <w:sz w:val="22"/>
          <w:szCs w:val="22"/>
        </w:rPr>
        <w:t xml:space="preserve">Obowiązki Zamawiającego </w:t>
      </w:r>
    </w:p>
    <w:p w14:paraId="6AEDB27C" w14:textId="77777777" w:rsidR="00C954CF" w:rsidRPr="00F91E3B" w:rsidRDefault="00C954CF" w:rsidP="00C954CF">
      <w:pPr>
        <w:pStyle w:val="Akapitzlist"/>
        <w:numPr>
          <w:ilvl w:val="6"/>
          <w:numId w:val="1"/>
        </w:numPr>
        <w:spacing w:before="120"/>
        <w:ind w:left="284"/>
        <w:jc w:val="both"/>
        <w:rPr>
          <w:rFonts w:eastAsia="Times New Roman"/>
          <w:color w:val="000000"/>
        </w:rPr>
      </w:pPr>
      <w:r w:rsidRPr="00F91E3B">
        <w:rPr>
          <w:rFonts w:eastAsia="Times New Roman"/>
          <w:color w:val="000000"/>
        </w:rPr>
        <w:t>Do obowiązków Zamawiającego należy:</w:t>
      </w:r>
    </w:p>
    <w:p w14:paraId="3BE53F2D" w14:textId="77777777" w:rsidR="00C954CF" w:rsidRPr="002A5C51" w:rsidRDefault="00C954CF" w:rsidP="00C954CF">
      <w:pPr>
        <w:pStyle w:val="Akapitzlist"/>
        <w:numPr>
          <w:ilvl w:val="0"/>
          <w:numId w:val="23"/>
        </w:numPr>
        <w:spacing w:before="120"/>
        <w:jc w:val="both"/>
        <w:rPr>
          <w:rFonts w:eastAsia="Times New Roman"/>
          <w:color w:val="000000"/>
        </w:rPr>
      </w:pPr>
      <w:r>
        <w:rPr>
          <w:rFonts w:eastAsia="Times New Roman"/>
          <w:color w:val="000000"/>
        </w:rPr>
        <w:t>Przekazać</w:t>
      </w:r>
      <w:r w:rsidRPr="002A5C51">
        <w:rPr>
          <w:rFonts w:eastAsia="Times New Roman"/>
          <w:color w:val="000000"/>
        </w:rPr>
        <w:t xml:space="preserve"> </w:t>
      </w:r>
      <w:r>
        <w:rPr>
          <w:rFonts w:eastAsia="Times New Roman"/>
          <w:color w:val="000000"/>
        </w:rPr>
        <w:t>Wykonawcy imienne skierowanie</w:t>
      </w:r>
      <w:r w:rsidRPr="002A5C51">
        <w:rPr>
          <w:rFonts w:eastAsia="Times New Roman"/>
          <w:color w:val="000000"/>
        </w:rPr>
        <w:t xml:space="preserve"> </w:t>
      </w:r>
      <w:r>
        <w:rPr>
          <w:rFonts w:eastAsia="Times New Roman"/>
          <w:color w:val="000000"/>
        </w:rPr>
        <w:t xml:space="preserve">na badania </w:t>
      </w:r>
      <w:r w:rsidRPr="002A5C51">
        <w:rPr>
          <w:rFonts w:eastAsia="Times New Roman"/>
          <w:color w:val="000000"/>
        </w:rPr>
        <w:t>kand</w:t>
      </w:r>
      <w:r>
        <w:rPr>
          <w:rFonts w:eastAsia="Times New Roman"/>
          <w:color w:val="000000"/>
        </w:rPr>
        <w:t xml:space="preserve">ydata na strażaka ratownika OSP, strażaka ratownika OSP oraz </w:t>
      </w:r>
      <w:r w:rsidRPr="002A5C51">
        <w:rPr>
          <w:rFonts w:eastAsia="Times New Roman"/>
          <w:color w:val="000000"/>
        </w:rPr>
        <w:t>strażaka ratownika OSP ubiegającego się o wydanie zezwolenia na kierowa</w:t>
      </w:r>
      <w:r>
        <w:rPr>
          <w:rFonts w:eastAsia="Times New Roman"/>
          <w:color w:val="000000"/>
        </w:rPr>
        <w:t>nie pojazdem uprzywilejowanym.</w:t>
      </w:r>
    </w:p>
    <w:p w14:paraId="64B56C33" w14:textId="77777777" w:rsidR="00C954CF" w:rsidRPr="004E114C" w:rsidRDefault="00C954CF" w:rsidP="00C954CF">
      <w:pPr>
        <w:widowControl/>
        <w:tabs>
          <w:tab w:val="num" w:pos="720"/>
        </w:tabs>
        <w:spacing w:before="120"/>
        <w:jc w:val="center"/>
        <w:rPr>
          <w:rFonts w:ascii="Calibri" w:eastAsia="Times New Roman" w:hAnsi="Calibri" w:cs="Calibri"/>
          <w:b/>
          <w:sz w:val="22"/>
          <w:szCs w:val="22"/>
        </w:rPr>
      </w:pPr>
      <w:r w:rsidRPr="004E114C">
        <w:rPr>
          <w:rFonts w:ascii="Calibri" w:eastAsia="Times New Roman" w:hAnsi="Calibri" w:cs="Calibri"/>
          <w:b/>
          <w:color w:val="000000"/>
          <w:sz w:val="22"/>
          <w:szCs w:val="22"/>
        </w:rPr>
        <w:t>§ </w:t>
      </w:r>
      <w:r w:rsidRPr="004E114C">
        <w:rPr>
          <w:rFonts w:ascii="Calibri" w:eastAsia="Times New Roman" w:hAnsi="Calibri" w:cs="Calibri"/>
          <w:b/>
          <w:sz w:val="22"/>
          <w:szCs w:val="22"/>
        </w:rPr>
        <w:t>4</w:t>
      </w:r>
    </w:p>
    <w:p w14:paraId="1F04CBFA" w14:textId="77777777" w:rsidR="00C954CF" w:rsidRPr="004E114C" w:rsidRDefault="00C954CF" w:rsidP="00C954CF">
      <w:pPr>
        <w:widowControl/>
        <w:spacing w:before="120"/>
        <w:jc w:val="center"/>
        <w:rPr>
          <w:rFonts w:ascii="Calibri" w:eastAsia="Times New Roman" w:hAnsi="Calibri" w:cs="Calibri"/>
          <w:b/>
          <w:sz w:val="22"/>
          <w:szCs w:val="22"/>
        </w:rPr>
      </w:pPr>
      <w:r w:rsidRPr="004E114C">
        <w:rPr>
          <w:rFonts w:ascii="Calibri" w:eastAsia="Times New Roman" w:hAnsi="Calibri" w:cs="Calibri"/>
          <w:b/>
          <w:sz w:val="22"/>
          <w:szCs w:val="22"/>
        </w:rPr>
        <w:t>Obowiązki Wykonawcy</w:t>
      </w:r>
    </w:p>
    <w:p w14:paraId="1611FB6E" w14:textId="77777777" w:rsidR="00C954CF" w:rsidRDefault="00C954CF" w:rsidP="00C954CF">
      <w:pPr>
        <w:widowControl/>
        <w:numPr>
          <w:ilvl w:val="2"/>
          <w:numId w:val="4"/>
        </w:numPr>
        <w:tabs>
          <w:tab w:val="num" w:pos="426"/>
        </w:tabs>
        <w:spacing w:before="120"/>
        <w:ind w:left="284" w:hanging="284"/>
        <w:jc w:val="both"/>
        <w:rPr>
          <w:rFonts w:ascii="Calibri" w:eastAsia="Times New Roman" w:hAnsi="Calibri" w:cs="Calibri"/>
          <w:color w:val="000000"/>
          <w:sz w:val="22"/>
          <w:szCs w:val="22"/>
        </w:rPr>
      </w:pPr>
      <w:r w:rsidRPr="001176D4">
        <w:rPr>
          <w:rFonts w:ascii="Calibri" w:eastAsia="Times New Roman" w:hAnsi="Calibri" w:cs="Calibri"/>
          <w:color w:val="000000"/>
          <w:sz w:val="22"/>
          <w:szCs w:val="22"/>
        </w:rPr>
        <w:t>Do obowiązków Wykonawcy należy:</w:t>
      </w:r>
    </w:p>
    <w:p w14:paraId="4AE77AFC" w14:textId="77777777" w:rsidR="00C954CF" w:rsidRDefault="00C954CF" w:rsidP="00C954CF">
      <w:pPr>
        <w:pStyle w:val="Akapitzlist"/>
        <w:numPr>
          <w:ilvl w:val="0"/>
          <w:numId w:val="22"/>
        </w:numPr>
        <w:tabs>
          <w:tab w:val="num" w:pos="2160"/>
        </w:tabs>
        <w:spacing w:before="120"/>
        <w:jc w:val="both"/>
        <w:rPr>
          <w:rFonts w:eastAsia="Times New Roman" w:cs="Calibri"/>
          <w:color w:val="000000"/>
        </w:rPr>
      </w:pPr>
      <w:r>
        <w:rPr>
          <w:rFonts w:eastAsia="Times New Roman" w:cs="Calibri"/>
          <w:color w:val="000000"/>
        </w:rPr>
        <w:t>Wykonanie</w:t>
      </w:r>
      <w:r w:rsidRPr="00F91E3B">
        <w:rPr>
          <w:rFonts w:eastAsia="Times New Roman" w:cs="Calibri"/>
          <w:color w:val="000000"/>
        </w:rPr>
        <w:t xml:space="preserve"> badań w dni robocze od poniedziałku do piątku</w:t>
      </w:r>
      <w:r>
        <w:rPr>
          <w:rFonts w:eastAsia="Times New Roman" w:cs="Calibri"/>
          <w:color w:val="000000"/>
        </w:rPr>
        <w:t xml:space="preserve"> w godz. 7:00-17:00 lub w</w:t>
      </w:r>
      <w:r w:rsidRPr="00F91E3B">
        <w:rPr>
          <w:rFonts w:eastAsia="Times New Roman" w:cs="Calibri"/>
          <w:color w:val="000000"/>
        </w:rPr>
        <w:t xml:space="preserve"> godzinach ustalonych indywidualnie z osobami badanymi, jak również stały i łatwy dostęp do usług, sprawną obsługę, niezwłoczne wykonanie badań z możliwością przeprowadzenia badań w terminie jednodniowym.</w:t>
      </w:r>
    </w:p>
    <w:p w14:paraId="2D65EF16" w14:textId="77777777" w:rsidR="00C954CF" w:rsidRDefault="00C954CF" w:rsidP="00C954CF">
      <w:pPr>
        <w:pStyle w:val="Akapitzlist"/>
        <w:numPr>
          <w:ilvl w:val="0"/>
          <w:numId w:val="22"/>
        </w:numPr>
        <w:tabs>
          <w:tab w:val="num" w:pos="2160"/>
        </w:tabs>
        <w:spacing w:before="120"/>
        <w:jc w:val="both"/>
        <w:rPr>
          <w:rFonts w:eastAsia="Times New Roman" w:cs="Calibri"/>
          <w:color w:val="000000"/>
        </w:rPr>
      </w:pPr>
      <w:r>
        <w:rPr>
          <w:rFonts w:eastAsia="Times New Roman" w:cs="Calibri"/>
          <w:color w:val="000000"/>
        </w:rPr>
        <w:t xml:space="preserve">Sprawdzenie </w:t>
      </w:r>
      <w:r w:rsidRPr="009A6F1C">
        <w:rPr>
          <w:rFonts w:eastAsia="Times New Roman" w:cs="Calibri"/>
          <w:color w:val="000000"/>
        </w:rPr>
        <w:t xml:space="preserve"> tożsamości osoby badanej przed rozpoczęciem badania.</w:t>
      </w:r>
    </w:p>
    <w:p w14:paraId="3A91FB28" w14:textId="77777777" w:rsidR="00C954CF" w:rsidRDefault="00C954CF" w:rsidP="00C954CF">
      <w:pPr>
        <w:pStyle w:val="Akapitzlist"/>
        <w:numPr>
          <w:ilvl w:val="0"/>
          <w:numId w:val="22"/>
        </w:numPr>
        <w:tabs>
          <w:tab w:val="num" w:pos="2160"/>
        </w:tabs>
        <w:spacing w:before="120"/>
        <w:jc w:val="both"/>
        <w:rPr>
          <w:rFonts w:eastAsia="Times New Roman" w:cs="Calibri"/>
          <w:color w:val="000000"/>
        </w:rPr>
      </w:pPr>
      <w:r>
        <w:rPr>
          <w:rFonts w:eastAsia="Times New Roman" w:cs="Calibri"/>
          <w:color w:val="000000"/>
        </w:rPr>
        <w:t>Prowadzenie dokumentacji medycznej</w:t>
      </w:r>
      <w:r w:rsidRPr="009A6F1C">
        <w:rPr>
          <w:rFonts w:eastAsia="Times New Roman" w:cs="Calibri"/>
          <w:color w:val="000000"/>
        </w:rPr>
        <w:t xml:space="preserve"> strażaków ratowników OSP oraz kandydatów na strażaków ratowników OSP objętych badaniami, stosownie do obowiązujących w tym zakresie przepisów.</w:t>
      </w:r>
    </w:p>
    <w:p w14:paraId="0D5CF10C" w14:textId="77777777" w:rsidR="00C954CF" w:rsidRDefault="00C954CF" w:rsidP="00C954CF">
      <w:pPr>
        <w:pStyle w:val="Akapitzlist"/>
        <w:numPr>
          <w:ilvl w:val="0"/>
          <w:numId w:val="22"/>
        </w:numPr>
        <w:spacing w:before="120"/>
        <w:jc w:val="both"/>
        <w:rPr>
          <w:rFonts w:eastAsia="Times New Roman" w:cs="Calibri"/>
          <w:color w:val="000000"/>
        </w:rPr>
      </w:pPr>
      <w:r>
        <w:rPr>
          <w:rFonts w:eastAsia="Times New Roman" w:cs="Calibri"/>
          <w:color w:val="000000"/>
        </w:rPr>
        <w:t xml:space="preserve">Wystawienie orzeczenia lekarskiego stwierdzającego brak </w:t>
      </w:r>
      <w:r w:rsidRPr="008969DF">
        <w:rPr>
          <w:rFonts w:eastAsia="Times New Roman" w:cs="Calibri"/>
          <w:color w:val="000000"/>
        </w:rPr>
        <w:t>przeciwskazań lub przeciwskazania dla:</w:t>
      </w:r>
    </w:p>
    <w:p w14:paraId="4197FFB9" w14:textId="77777777" w:rsidR="00C954CF" w:rsidRDefault="00C954CF" w:rsidP="00C954CF">
      <w:pPr>
        <w:pStyle w:val="Akapitzlist"/>
        <w:numPr>
          <w:ilvl w:val="0"/>
          <w:numId w:val="24"/>
        </w:numPr>
        <w:spacing w:before="120"/>
        <w:jc w:val="both"/>
        <w:rPr>
          <w:rFonts w:eastAsia="Times New Roman" w:cs="Calibri"/>
          <w:color w:val="000000"/>
        </w:rPr>
      </w:pPr>
      <w:r w:rsidRPr="008969DF">
        <w:rPr>
          <w:rFonts w:eastAsia="Times New Roman" w:cs="Calibri"/>
          <w:color w:val="000000"/>
        </w:rPr>
        <w:t xml:space="preserve">strażaka ratownika OSP do udziału w działaniach ratowniczych, </w:t>
      </w:r>
    </w:p>
    <w:p w14:paraId="7F3A360B" w14:textId="77777777" w:rsidR="00C954CF" w:rsidRDefault="00C954CF" w:rsidP="00C954CF">
      <w:pPr>
        <w:pStyle w:val="Akapitzlist"/>
        <w:numPr>
          <w:ilvl w:val="0"/>
          <w:numId w:val="24"/>
        </w:numPr>
        <w:spacing w:before="120"/>
        <w:jc w:val="both"/>
        <w:rPr>
          <w:rFonts w:eastAsia="Times New Roman" w:cs="Calibri"/>
          <w:color w:val="000000"/>
        </w:rPr>
      </w:pPr>
      <w:r w:rsidRPr="008969DF">
        <w:rPr>
          <w:rFonts w:eastAsia="Times New Roman" w:cs="Calibri"/>
          <w:color w:val="000000"/>
        </w:rPr>
        <w:t>kandydata na strażaka ratownika OSP do udziału w szkoleniu podstawowym przygotowującym do bezpośredniego udz</w:t>
      </w:r>
      <w:r>
        <w:rPr>
          <w:rFonts w:eastAsia="Times New Roman" w:cs="Calibri"/>
          <w:color w:val="000000"/>
        </w:rPr>
        <w:t>iału w działaniach ratowniczych,</w:t>
      </w:r>
    </w:p>
    <w:p w14:paraId="77383C07" w14:textId="77777777" w:rsidR="00C954CF" w:rsidRPr="008969DF" w:rsidRDefault="00C954CF" w:rsidP="00C954CF">
      <w:pPr>
        <w:pStyle w:val="Akapitzlist"/>
        <w:numPr>
          <w:ilvl w:val="0"/>
          <w:numId w:val="24"/>
        </w:numPr>
        <w:spacing w:before="120"/>
        <w:jc w:val="both"/>
        <w:rPr>
          <w:rFonts w:eastAsia="Times New Roman" w:cs="Calibri"/>
          <w:color w:val="000000"/>
        </w:rPr>
      </w:pPr>
      <w:r w:rsidRPr="00030348">
        <w:rPr>
          <w:rFonts w:eastAsia="Times New Roman" w:cs="Calibri"/>
          <w:color w:val="000000"/>
        </w:rPr>
        <w:t>strażaka ratownika OSP ubiegającego się o wydanie zezwolenia na kierowanie pojazdem uprzywilejowanym – do kierowania takim pojazdem.</w:t>
      </w:r>
    </w:p>
    <w:p w14:paraId="4363D872" w14:textId="77777777" w:rsidR="00C954CF" w:rsidRPr="00F91E3B" w:rsidRDefault="00C954CF" w:rsidP="00C954CF">
      <w:pPr>
        <w:pStyle w:val="Akapitzlist"/>
        <w:numPr>
          <w:ilvl w:val="0"/>
          <w:numId w:val="22"/>
        </w:numPr>
        <w:tabs>
          <w:tab w:val="num" w:pos="2160"/>
        </w:tabs>
        <w:spacing w:before="120"/>
        <w:jc w:val="both"/>
        <w:rPr>
          <w:rFonts w:eastAsia="Times New Roman" w:cs="Calibri"/>
          <w:color w:val="000000"/>
        </w:rPr>
      </w:pPr>
      <w:r>
        <w:rPr>
          <w:rFonts w:eastAsia="Times New Roman" w:cs="Calibri"/>
          <w:color w:val="000000"/>
        </w:rPr>
        <w:t xml:space="preserve">Wystawiane orzeczenia lekarskiego </w:t>
      </w:r>
      <w:r w:rsidRPr="008969DF">
        <w:rPr>
          <w:rFonts w:eastAsia="Times New Roman" w:cs="Calibri"/>
          <w:color w:val="000000"/>
        </w:rPr>
        <w:t>w dwóch egzemplarzach, z czego jeden egzemplarz zostanie wydany bezpośrednio do rąk osoby badanej, natomiast drugi zostanie przekazany wraz z fakturą do Zamawiającego</w:t>
      </w:r>
    </w:p>
    <w:p w14:paraId="38AADBD3" w14:textId="77777777" w:rsidR="003209C7" w:rsidRDefault="003209C7" w:rsidP="00C954CF">
      <w:pPr>
        <w:widowControl/>
        <w:spacing w:before="240" w:line="360" w:lineRule="auto"/>
        <w:jc w:val="center"/>
        <w:rPr>
          <w:rFonts w:ascii="Calibri" w:eastAsia="Times New Roman" w:hAnsi="Calibri" w:cs="Calibri"/>
          <w:b/>
          <w:color w:val="000000"/>
          <w:sz w:val="22"/>
          <w:szCs w:val="22"/>
        </w:rPr>
      </w:pPr>
    </w:p>
    <w:p w14:paraId="687369A6" w14:textId="573573DD" w:rsidR="00C954CF" w:rsidRPr="004E114C" w:rsidRDefault="00C954CF" w:rsidP="00C954CF">
      <w:pPr>
        <w:widowControl/>
        <w:spacing w:before="240" w:line="360" w:lineRule="auto"/>
        <w:jc w:val="center"/>
        <w:rPr>
          <w:rFonts w:ascii="Calibri" w:eastAsia="Times New Roman" w:hAnsi="Calibri" w:cs="Calibri"/>
          <w:b/>
          <w:color w:val="000000"/>
          <w:sz w:val="22"/>
          <w:szCs w:val="22"/>
        </w:rPr>
      </w:pPr>
      <w:r w:rsidRPr="004E114C">
        <w:rPr>
          <w:rFonts w:ascii="Calibri" w:eastAsia="Times New Roman" w:hAnsi="Calibri" w:cs="Calibri"/>
          <w:b/>
          <w:color w:val="000000"/>
          <w:sz w:val="22"/>
          <w:szCs w:val="22"/>
        </w:rPr>
        <w:lastRenderedPageBreak/>
        <w:t>§ 5</w:t>
      </w:r>
    </w:p>
    <w:p w14:paraId="2EA8F626" w14:textId="77777777" w:rsidR="00C954CF" w:rsidRPr="004E114C" w:rsidRDefault="00C954CF" w:rsidP="00C954CF">
      <w:pPr>
        <w:widowControl/>
        <w:spacing w:line="360" w:lineRule="auto"/>
        <w:jc w:val="center"/>
        <w:rPr>
          <w:rFonts w:ascii="Calibri" w:eastAsia="Times New Roman" w:hAnsi="Calibri" w:cs="Calibri"/>
          <w:b/>
          <w:color w:val="000000"/>
          <w:sz w:val="22"/>
          <w:szCs w:val="22"/>
        </w:rPr>
      </w:pPr>
      <w:r w:rsidRPr="004E114C">
        <w:rPr>
          <w:rFonts w:ascii="Calibri" w:eastAsia="Times New Roman" w:hAnsi="Calibri" w:cs="Calibri"/>
          <w:b/>
          <w:color w:val="000000"/>
          <w:sz w:val="22"/>
          <w:szCs w:val="22"/>
        </w:rPr>
        <w:t>Wynagrodzenie i zapłata wynagrodzenia</w:t>
      </w:r>
    </w:p>
    <w:p w14:paraId="22F7D86A" w14:textId="6E9B700A" w:rsidR="00C954CF" w:rsidRDefault="00C954CF" w:rsidP="00682533">
      <w:pPr>
        <w:widowControl/>
        <w:numPr>
          <w:ilvl w:val="0"/>
          <w:numId w:val="5"/>
        </w:numPr>
        <w:suppressAutoHyphens/>
        <w:autoSpaceDE w:val="0"/>
        <w:spacing w:before="120" w:after="200" w:line="276" w:lineRule="auto"/>
        <w:contextualSpacing/>
        <w:jc w:val="both"/>
        <w:rPr>
          <w:rFonts w:ascii="Calibri" w:eastAsia="Calibri" w:hAnsi="Calibri" w:cs="Calibri"/>
          <w:sz w:val="22"/>
          <w:szCs w:val="22"/>
          <w:lang w:val="x-none"/>
        </w:rPr>
      </w:pPr>
      <w:r w:rsidRPr="00C3589E">
        <w:rPr>
          <w:rFonts w:ascii="Calibri" w:eastAsia="Calibri" w:hAnsi="Calibri" w:cs="Calibri"/>
          <w:sz w:val="22"/>
          <w:szCs w:val="22"/>
          <w:lang w:val="x-none"/>
        </w:rPr>
        <w:t>Zapłata za przeprowadzone badania, o których mowa w § 1 rozliczana będzie po wykonaniu badań, jako iloczyn liczby przebadanych osób i cen jednostkowych wykonanych ba</w:t>
      </w:r>
      <w:r>
        <w:rPr>
          <w:rFonts w:ascii="Calibri" w:eastAsia="Calibri" w:hAnsi="Calibri" w:cs="Calibri"/>
          <w:sz w:val="22"/>
          <w:szCs w:val="22"/>
          <w:lang w:val="x-none"/>
        </w:rPr>
        <w:t>dań</w:t>
      </w:r>
      <w:r>
        <w:rPr>
          <w:rFonts w:ascii="Calibri" w:eastAsia="Calibri" w:hAnsi="Calibri" w:cs="Calibri"/>
          <w:sz w:val="22"/>
          <w:szCs w:val="22"/>
        </w:rPr>
        <w:t xml:space="preserve">  przedstawionych w poniższej tabeli.</w:t>
      </w:r>
      <w:r w:rsidR="00682533" w:rsidRPr="00682533">
        <w:t xml:space="preserve"> </w:t>
      </w:r>
      <w:r w:rsidR="00682533" w:rsidRPr="00682533">
        <w:rPr>
          <w:rFonts w:ascii="Calibri" w:eastAsia="Calibri" w:hAnsi="Calibri" w:cs="Calibri"/>
          <w:color w:val="FF0000"/>
          <w:sz w:val="22"/>
          <w:szCs w:val="22"/>
        </w:rPr>
        <w:t>O konieczności wykonania poszczególnych badań zadecyduje lekarz.</w:t>
      </w:r>
    </w:p>
    <w:p w14:paraId="19360E5C" w14:textId="77777777" w:rsidR="00C954CF" w:rsidRDefault="00C954CF" w:rsidP="00C954CF">
      <w:pPr>
        <w:widowControl/>
        <w:suppressAutoHyphens/>
        <w:autoSpaceDE w:val="0"/>
        <w:spacing w:before="120" w:after="200" w:line="276" w:lineRule="auto"/>
        <w:ind w:left="360"/>
        <w:contextualSpacing/>
        <w:jc w:val="both"/>
        <w:rPr>
          <w:rFonts w:ascii="Calibri" w:eastAsia="Calibri" w:hAnsi="Calibri" w:cs="Calibri"/>
          <w:sz w:val="22"/>
          <w:szCs w:val="22"/>
          <w:lang w:val="x-none"/>
        </w:rPr>
      </w:pP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
        <w:gridCol w:w="1228"/>
        <w:gridCol w:w="4978"/>
        <w:gridCol w:w="7"/>
        <w:gridCol w:w="2124"/>
      </w:tblGrid>
      <w:tr w:rsidR="00682533" w:rsidRPr="00B20137" w14:paraId="7BF4B15E" w14:textId="77777777" w:rsidTr="00C72773">
        <w:tc>
          <w:tcPr>
            <w:tcW w:w="1035" w:type="dxa"/>
            <w:vAlign w:val="center"/>
          </w:tcPr>
          <w:p w14:paraId="34B02F9B" w14:textId="77777777" w:rsidR="00682533" w:rsidRPr="00B20137" w:rsidRDefault="00682533" w:rsidP="00C72773">
            <w:pPr>
              <w:autoSpaceDE w:val="0"/>
              <w:autoSpaceDN w:val="0"/>
              <w:adjustRightInd w:val="0"/>
              <w:jc w:val="center"/>
              <w:rPr>
                <w:rFonts w:asciiTheme="majorHAnsi" w:hAnsiTheme="majorHAnsi" w:cstheme="majorHAnsi"/>
                <w:b/>
                <w:bCs/>
                <w:sz w:val="22"/>
                <w:szCs w:val="22"/>
              </w:rPr>
            </w:pPr>
            <w:r w:rsidRPr="00B20137">
              <w:rPr>
                <w:rFonts w:asciiTheme="majorHAnsi" w:hAnsiTheme="majorHAnsi" w:cstheme="majorHAnsi"/>
                <w:b/>
                <w:bCs/>
                <w:sz w:val="22"/>
                <w:szCs w:val="22"/>
              </w:rPr>
              <w:t>RODZAJ BADANIA</w:t>
            </w:r>
          </w:p>
        </w:tc>
        <w:tc>
          <w:tcPr>
            <w:tcW w:w="6206" w:type="dxa"/>
            <w:gridSpan w:val="2"/>
            <w:vAlign w:val="center"/>
          </w:tcPr>
          <w:p w14:paraId="661F1430" w14:textId="77777777" w:rsidR="00682533" w:rsidRPr="00B20137" w:rsidRDefault="00682533" w:rsidP="00C72773">
            <w:pPr>
              <w:autoSpaceDE w:val="0"/>
              <w:autoSpaceDN w:val="0"/>
              <w:adjustRightInd w:val="0"/>
              <w:jc w:val="center"/>
              <w:rPr>
                <w:rFonts w:asciiTheme="majorHAnsi" w:hAnsiTheme="majorHAnsi" w:cstheme="majorHAnsi"/>
                <w:b/>
                <w:bCs/>
                <w:sz w:val="22"/>
                <w:szCs w:val="22"/>
              </w:rPr>
            </w:pPr>
            <w:r w:rsidRPr="00B20137">
              <w:rPr>
                <w:rFonts w:asciiTheme="majorHAnsi" w:hAnsiTheme="majorHAnsi" w:cstheme="majorHAnsi"/>
                <w:b/>
                <w:bCs/>
                <w:sz w:val="22"/>
                <w:szCs w:val="22"/>
              </w:rPr>
              <w:t>ZAKRES BADANIA</w:t>
            </w:r>
          </w:p>
        </w:tc>
        <w:tc>
          <w:tcPr>
            <w:tcW w:w="2131" w:type="dxa"/>
            <w:gridSpan w:val="2"/>
            <w:vAlign w:val="center"/>
          </w:tcPr>
          <w:p w14:paraId="51566F32" w14:textId="77777777" w:rsidR="00682533" w:rsidRPr="00B20137" w:rsidRDefault="00682533" w:rsidP="00C72773">
            <w:pPr>
              <w:autoSpaceDE w:val="0"/>
              <w:autoSpaceDN w:val="0"/>
              <w:adjustRightInd w:val="0"/>
              <w:jc w:val="center"/>
              <w:rPr>
                <w:rFonts w:asciiTheme="majorHAnsi" w:hAnsiTheme="majorHAnsi" w:cstheme="majorHAnsi"/>
                <w:b/>
                <w:bCs/>
                <w:sz w:val="22"/>
                <w:szCs w:val="22"/>
              </w:rPr>
            </w:pPr>
            <w:r w:rsidRPr="00B20137">
              <w:rPr>
                <w:rFonts w:asciiTheme="majorHAnsi" w:hAnsiTheme="majorHAnsi" w:cstheme="majorHAnsi"/>
                <w:b/>
                <w:bCs/>
                <w:sz w:val="22"/>
                <w:szCs w:val="22"/>
              </w:rPr>
              <w:t>CENA</w:t>
            </w:r>
            <w:r>
              <w:rPr>
                <w:rFonts w:asciiTheme="majorHAnsi" w:hAnsiTheme="majorHAnsi" w:cstheme="majorHAnsi"/>
                <w:b/>
                <w:bCs/>
                <w:sz w:val="22"/>
                <w:szCs w:val="22"/>
              </w:rPr>
              <w:t xml:space="preserve"> jednostkowa brutto w zł/osobę</w:t>
            </w:r>
          </w:p>
        </w:tc>
      </w:tr>
      <w:tr w:rsidR="00682533" w:rsidRPr="00B20137" w14:paraId="7DB9DBCC" w14:textId="77777777" w:rsidTr="00C72773">
        <w:trPr>
          <w:trHeight w:val="579"/>
        </w:trPr>
        <w:tc>
          <w:tcPr>
            <w:tcW w:w="1035" w:type="dxa"/>
            <w:vAlign w:val="center"/>
          </w:tcPr>
          <w:p w14:paraId="75456C0A" w14:textId="77777777" w:rsidR="00682533" w:rsidRPr="002C2C8E" w:rsidRDefault="00682533" w:rsidP="00C72773">
            <w:pPr>
              <w:autoSpaceDE w:val="0"/>
              <w:autoSpaceDN w:val="0"/>
              <w:adjustRightInd w:val="0"/>
              <w:jc w:val="center"/>
              <w:rPr>
                <w:rFonts w:asciiTheme="majorHAnsi" w:hAnsiTheme="majorHAnsi" w:cstheme="majorHAnsi"/>
                <w:b/>
                <w:sz w:val="22"/>
                <w:szCs w:val="22"/>
              </w:rPr>
            </w:pPr>
            <w:r w:rsidRPr="002C2C8E">
              <w:rPr>
                <w:rFonts w:asciiTheme="majorHAnsi" w:hAnsiTheme="majorHAnsi" w:cstheme="majorHAnsi"/>
                <w:b/>
                <w:sz w:val="22"/>
                <w:szCs w:val="22"/>
              </w:rPr>
              <w:t>1)</w:t>
            </w:r>
          </w:p>
        </w:tc>
        <w:tc>
          <w:tcPr>
            <w:tcW w:w="8337" w:type="dxa"/>
            <w:gridSpan w:val="4"/>
            <w:vAlign w:val="center"/>
          </w:tcPr>
          <w:p w14:paraId="034EB672" w14:textId="77777777" w:rsidR="00682533" w:rsidRPr="00B20137" w:rsidRDefault="00682533" w:rsidP="00C72773">
            <w:pPr>
              <w:autoSpaceDE w:val="0"/>
              <w:autoSpaceDN w:val="0"/>
              <w:adjustRightInd w:val="0"/>
              <w:jc w:val="center"/>
              <w:rPr>
                <w:rFonts w:asciiTheme="majorHAnsi" w:hAnsiTheme="majorHAnsi" w:cstheme="majorHAnsi"/>
                <w:b/>
                <w:sz w:val="22"/>
                <w:szCs w:val="22"/>
              </w:rPr>
            </w:pPr>
            <w:r w:rsidRPr="00B20137">
              <w:rPr>
                <w:rFonts w:asciiTheme="majorHAnsi" w:hAnsiTheme="majorHAnsi" w:cstheme="majorHAnsi"/>
                <w:b/>
                <w:sz w:val="22"/>
                <w:szCs w:val="22"/>
              </w:rPr>
              <w:t>Badania dla kandydatów na strażaka OSP</w:t>
            </w:r>
          </w:p>
        </w:tc>
      </w:tr>
      <w:tr w:rsidR="00682533" w:rsidRPr="00B20137" w14:paraId="346900AD" w14:textId="77777777" w:rsidTr="00C72773">
        <w:trPr>
          <w:cantSplit/>
          <w:trHeight w:val="651"/>
        </w:trPr>
        <w:tc>
          <w:tcPr>
            <w:tcW w:w="1035" w:type="dxa"/>
            <w:vMerge w:val="restart"/>
            <w:textDirection w:val="btLr"/>
            <w:vAlign w:val="center"/>
          </w:tcPr>
          <w:p w14:paraId="5E321DA4" w14:textId="77777777" w:rsidR="00682533" w:rsidRPr="00B20137" w:rsidRDefault="00682533" w:rsidP="00C72773">
            <w:pPr>
              <w:autoSpaceDE w:val="0"/>
              <w:autoSpaceDN w:val="0"/>
              <w:adjustRightInd w:val="0"/>
              <w:ind w:left="113" w:right="113"/>
              <w:jc w:val="center"/>
              <w:rPr>
                <w:rFonts w:asciiTheme="majorHAnsi" w:hAnsiTheme="majorHAnsi" w:cstheme="majorHAnsi"/>
              </w:rPr>
            </w:pPr>
          </w:p>
        </w:tc>
        <w:tc>
          <w:tcPr>
            <w:tcW w:w="1228" w:type="dxa"/>
            <w:vMerge w:val="restart"/>
          </w:tcPr>
          <w:p w14:paraId="43A80926" w14:textId="77777777" w:rsidR="00682533" w:rsidRPr="00B20137"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Badanie lekarskie ze szczególną oceną:</w:t>
            </w:r>
          </w:p>
          <w:p w14:paraId="2073D837" w14:textId="77777777" w:rsidR="00682533" w:rsidRPr="00154580" w:rsidRDefault="00682533" w:rsidP="00C72773">
            <w:pPr>
              <w:autoSpaceDE w:val="0"/>
              <w:autoSpaceDN w:val="0"/>
              <w:adjustRightInd w:val="0"/>
              <w:jc w:val="both"/>
              <w:rPr>
                <w:rFonts w:asciiTheme="majorHAnsi" w:hAnsiTheme="majorHAnsi" w:cstheme="majorHAnsi"/>
              </w:rPr>
            </w:pPr>
          </w:p>
        </w:tc>
        <w:tc>
          <w:tcPr>
            <w:tcW w:w="4978" w:type="dxa"/>
          </w:tcPr>
          <w:p w14:paraId="173A6E8E" w14:textId="77777777" w:rsidR="00682533" w:rsidRPr="00154580" w:rsidRDefault="00682533" w:rsidP="00682533">
            <w:pPr>
              <w:pStyle w:val="Akapitzlist"/>
              <w:numPr>
                <w:ilvl w:val="0"/>
                <w:numId w:val="26"/>
              </w:numPr>
              <w:autoSpaceDE w:val="0"/>
              <w:autoSpaceDN w:val="0"/>
              <w:adjustRightInd w:val="0"/>
              <w:spacing w:after="0" w:line="240" w:lineRule="auto"/>
              <w:ind w:left="459" w:hanging="284"/>
              <w:jc w:val="both"/>
              <w:rPr>
                <w:rFonts w:asciiTheme="majorHAnsi" w:hAnsiTheme="majorHAnsi" w:cstheme="majorHAnsi"/>
              </w:rPr>
            </w:pPr>
            <w:r w:rsidRPr="00B20137">
              <w:rPr>
                <w:rFonts w:asciiTheme="majorHAnsi" w:hAnsiTheme="majorHAnsi" w:cstheme="majorHAnsi"/>
              </w:rPr>
              <w:t>układu krążenia,</w:t>
            </w:r>
          </w:p>
        </w:tc>
        <w:tc>
          <w:tcPr>
            <w:tcW w:w="2131" w:type="dxa"/>
            <w:gridSpan w:val="2"/>
          </w:tcPr>
          <w:p w14:paraId="37AFF662" w14:textId="77777777" w:rsidR="00682533" w:rsidRDefault="00682533" w:rsidP="00C72773">
            <w:pPr>
              <w:autoSpaceDE w:val="0"/>
              <w:autoSpaceDN w:val="0"/>
              <w:adjustRightInd w:val="0"/>
              <w:rPr>
                <w:rFonts w:asciiTheme="majorHAnsi" w:hAnsiTheme="majorHAnsi" w:cstheme="majorHAnsi"/>
                <w:sz w:val="22"/>
                <w:szCs w:val="22"/>
              </w:rPr>
            </w:pPr>
          </w:p>
          <w:p w14:paraId="748BDB4D" w14:textId="77777777" w:rsidR="00682533" w:rsidRPr="00B20137" w:rsidRDefault="00682533" w:rsidP="00C72773">
            <w:pPr>
              <w:autoSpaceDE w:val="0"/>
              <w:autoSpaceDN w:val="0"/>
              <w:adjustRightInd w:val="0"/>
              <w:rPr>
                <w:rFonts w:asciiTheme="majorHAnsi" w:hAnsiTheme="majorHAnsi" w:cstheme="majorHAnsi"/>
                <w:sz w:val="22"/>
                <w:szCs w:val="22"/>
              </w:rPr>
            </w:pPr>
            <w:r>
              <w:rPr>
                <w:rFonts w:asciiTheme="majorHAnsi" w:hAnsiTheme="majorHAnsi" w:cstheme="majorHAnsi"/>
                <w:sz w:val="22"/>
                <w:szCs w:val="22"/>
              </w:rPr>
              <w:t xml:space="preserve">     ……………….. zł</w:t>
            </w:r>
          </w:p>
        </w:tc>
      </w:tr>
      <w:tr w:rsidR="00682533" w14:paraId="676A9B21" w14:textId="77777777" w:rsidTr="00C72773">
        <w:trPr>
          <w:cantSplit/>
          <w:trHeight w:val="649"/>
        </w:trPr>
        <w:tc>
          <w:tcPr>
            <w:tcW w:w="1035" w:type="dxa"/>
            <w:vMerge/>
            <w:textDirection w:val="btLr"/>
            <w:vAlign w:val="center"/>
          </w:tcPr>
          <w:p w14:paraId="3B4BAF4F" w14:textId="77777777" w:rsidR="00682533" w:rsidRPr="00B20137" w:rsidRDefault="00682533" w:rsidP="00C72773">
            <w:pPr>
              <w:autoSpaceDE w:val="0"/>
              <w:autoSpaceDN w:val="0"/>
              <w:adjustRightInd w:val="0"/>
              <w:ind w:left="113" w:right="113"/>
              <w:jc w:val="center"/>
              <w:rPr>
                <w:rFonts w:asciiTheme="majorHAnsi" w:hAnsiTheme="majorHAnsi" w:cstheme="majorHAnsi"/>
              </w:rPr>
            </w:pPr>
          </w:p>
        </w:tc>
        <w:tc>
          <w:tcPr>
            <w:tcW w:w="1228" w:type="dxa"/>
            <w:vMerge/>
          </w:tcPr>
          <w:p w14:paraId="619147F5"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4978" w:type="dxa"/>
          </w:tcPr>
          <w:p w14:paraId="1D826F2D" w14:textId="77777777" w:rsidR="00682533" w:rsidRPr="00154580" w:rsidRDefault="00682533" w:rsidP="00682533">
            <w:pPr>
              <w:pStyle w:val="Akapitzlist"/>
              <w:numPr>
                <w:ilvl w:val="0"/>
                <w:numId w:val="26"/>
              </w:numPr>
              <w:autoSpaceDE w:val="0"/>
              <w:autoSpaceDN w:val="0"/>
              <w:adjustRightInd w:val="0"/>
              <w:spacing w:after="0" w:line="240" w:lineRule="auto"/>
              <w:jc w:val="both"/>
              <w:rPr>
                <w:rFonts w:asciiTheme="majorHAnsi" w:hAnsiTheme="majorHAnsi" w:cstheme="majorHAnsi"/>
              </w:rPr>
            </w:pPr>
            <w:r w:rsidRPr="00B20137">
              <w:rPr>
                <w:rFonts w:asciiTheme="majorHAnsi" w:hAnsiTheme="majorHAnsi" w:cstheme="majorHAnsi"/>
              </w:rPr>
              <w:t>układu oddechowego,</w:t>
            </w:r>
          </w:p>
        </w:tc>
        <w:tc>
          <w:tcPr>
            <w:tcW w:w="2131" w:type="dxa"/>
            <w:gridSpan w:val="2"/>
          </w:tcPr>
          <w:p w14:paraId="2FEFDDC7" w14:textId="77777777" w:rsidR="00682533" w:rsidRDefault="00682533" w:rsidP="00C72773">
            <w:pPr>
              <w:autoSpaceDE w:val="0"/>
              <w:autoSpaceDN w:val="0"/>
              <w:adjustRightInd w:val="0"/>
              <w:jc w:val="center"/>
              <w:rPr>
                <w:rFonts w:asciiTheme="majorHAnsi" w:hAnsiTheme="majorHAnsi" w:cstheme="majorHAnsi"/>
                <w:sz w:val="22"/>
                <w:szCs w:val="22"/>
              </w:rPr>
            </w:pPr>
          </w:p>
          <w:p w14:paraId="201BD943" w14:textId="77777777" w:rsidR="00682533"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14:paraId="0D197FCE" w14:textId="77777777" w:rsidTr="00C72773">
        <w:trPr>
          <w:cantSplit/>
          <w:trHeight w:val="649"/>
        </w:trPr>
        <w:tc>
          <w:tcPr>
            <w:tcW w:w="1035" w:type="dxa"/>
            <w:vMerge/>
            <w:textDirection w:val="btLr"/>
            <w:vAlign w:val="center"/>
          </w:tcPr>
          <w:p w14:paraId="7FCE3F3D" w14:textId="77777777" w:rsidR="00682533" w:rsidRPr="00B20137" w:rsidRDefault="00682533" w:rsidP="00C72773">
            <w:pPr>
              <w:autoSpaceDE w:val="0"/>
              <w:autoSpaceDN w:val="0"/>
              <w:adjustRightInd w:val="0"/>
              <w:ind w:left="113" w:right="113"/>
              <w:jc w:val="center"/>
              <w:rPr>
                <w:rFonts w:asciiTheme="majorHAnsi" w:hAnsiTheme="majorHAnsi" w:cstheme="majorHAnsi"/>
              </w:rPr>
            </w:pPr>
          </w:p>
        </w:tc>
        <w:tc>
          <w:tcPr>
            <w:tcW w:w="1228" w:type="dxa"/>
            <w:vMerge/>
          </w:tcPr>
          <w:p w14:paraId="265D09D6"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4978" w:type="dxa"/>
          </w:tcPr>
          <w:p w14:paraId="5A4F2830" w14:textId="77777777" w:rsidR="00682533" w:rsidRPr="00154580" w:rsidRDefault="00682533" w:rsidP="00682533">
            <w:pPr>
              <w:pStyle w:val="Akapitzlist"/>
              <w:numPr>
                <w:ilvl w:val="0"/>
                <w:numId w:val="26"/>
              </w:numPr>
              <w:autoSpaceDE w:val="0"/>
              <w:autoSpaceDN w:val="0"/>
              <w:adjustRightInd w:val="0"/>
              <w:spacing w:after="0" w:line="240" w:lineRule="auto"/>
              <w:jc w:val="both"/>
              <w:rPr>
                <w:rFonts w:asciiTheme="majorHAnsi" w:hAnsiTheme="majorHAnsi" w:cstheme="majorHAnsi"/>
              </w:rPr>
            </w:pPr>
            <w:r w:rsidRPr="00B20137">
              <w:rPr>
                <w:rFonts w:asciiTheme="majorHAnsi" w:hAnsiTheme="majorHAnsi" w:cstheme="majorHAnsi"/>
              </w:rPr>
              <w:t>układu nerwowego,</w:t>
            </w:r>
          </w:p>
        </w:tc>
        <w:tc>
          <w:tcPr>
            <w:tcW w:w="2131" w:type="dxa"/>
            <w:gridSpan w:val="2"/>
          </w:tcPr>
          <w:p w14:paraId="29C5A449" w14:textId="77777777" w:rsidR="00682533" w:rsidRDefault="00682533" w:rsidP="00C72773">
            <w:pPr>
              <w:autoSpaceDE w:val="0"/>
              <w:autoSpaceDN w:val="0"/>
              <w:adjustRightInd w:val="0"/>
              <w:jc w:val="center"/>
              <w:rPr>
                <w:rFonts w:asciiTheme="majorHAnsi" w:hAnsiTheme="majorHAnsi" w:cstheme="majorHAnsi"/>
                <w:sz w:val="22"/>
                <w:szCs w:val="22"/>
              </w:rPr>
            </w:pPr>
          </w:p>
          <w:p w14:paraId="1E3C5F1C" w14:textId="77777777" w:rsidR="00682533"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14:paraId="4E9F102F" w14:textId="77777777" w:rsidTr="00C72773">
        <w:trPr>
          <w:cantSplit/>
          <w:trHeight w:val="649"/>
        </w:trPr>
        <w:tc>
          <w:tcPr>
            <w:tcW w:w="1035" w:type="dxa"/>
            <w:vMerge/>
            <w:textDirection w:val="btLr"/>
            <w:vAlign w:val="center"/>
          </w:tcPr>
          <w:p w14:paraId="2648B204" w14:textId="77777777" w:rsidR="00682533" w:rsidRPr="00B20137" w:rsidRDefault="00682533" w:rsidP="00C72773">
            <w:pPr>
              <w:autoSpaceDE w:val="0"/>
              <w:autoSpaceDN w:val="0"/>
              <w:adjustRightInd w:val="0"/>
              <w:ind w:left="113" w:right="113"/>
              <w:jc w:val="center"/>
              <w:rPr>
                <w:rFonts w:asciiTheme="majorHAnsi" w:hAnsiTheme="majorHAnsi" w:cstheme="majorHAnsi"/>
              </w:rPr>
            </w:pPr>
          </w:p>
        </w:tc>
        <w:tc>
          <w:tcPr>
            <w:tcW w:w="1228" w:type="dxa"/>
            <w:vMerge/>
          </w:tcPr>
          <w:p w14:paraId="4DE2156D"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4978" w:type="dxa"/>
          </w:tcPr>
          <w:p w14:paraId="755CC57F" w14:textId="77777777" w:rsidR="00682533" w:rsidRPr="00154580" w:rsidRDefault="00682533" w:rsidP="00682533">
            <w:pPr>
              <w:pStyle w:val="Akapitzlist"/>
              <w:numPr>
                <w:ilvl w:val="0"/>
                <w:numId w:val="26"/>
              </w:numPr>
              <w:autoSpaceDE w:val="0"/>
              <w:autoSpaceDN w:val="0"/>
              <w:adjustRightInd w:val="0"/>
              <w:jc w:val="both"/>
              <w:rPr>
                <w:rFonts w:asciiTheme="majorHAnsi" w:hAnsiTheme="majorHAnsi" w:cstheme="majorHAnsi"/>
              </w:rPr>
            </w:pPr>
            <w:r w:rsidRPr="00154580">
              <w:rPr>
                <w:rFonts w:asciiTheme="majorHAnsi" w:hAnsiTheme="majorHAnsi" w:cstheme="majorHAnsi"/>
              </w:rPr>
              <w:t>narządu równowagi,</w:t>
            </w:r>
          </w:p>
        </w:tc>
        <w:tc>
          <w:tcPr>
            <w:tcW w:w="2131" w:type="dxa"/>
            <w:gridSpan w:val="2"/>
          </w:tcPr>
          <w:p w14:paraId="03117D3F" w14:textId="77777777" w:rsidR="00682533" w:rsidRDefault="00682533" w:rsidP="00C72773">
            <w:pPr>
              <w:autoSpaceDE w:val="0"/>
              <w:autoSpaceDN w:val="0"/>
              <w:adjustRightInd w:val="0"/>
              <w:jc w:val="center"/>
              <w:rPr>
                <w:rFonts w:asciiTheme="majorHAnsi" w:hAnsiTheme="majorHAnsi" w:cstheme="majorHAnsi"/>
                <w:sz w:val="22"/>
                <w:szCs w:val="22"/>
              </w:rPr>
            </w:pPr>
          </w:p>
          <w:p w14:paraId="50FE80C6" w14:textId="77777777" w:rsidR="00682533"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14:paraId="33BCB29B" w14:textId="77777777" w:rsidTr="00C72773">
        <w:trPr>
          <w:cantSplit/>
          <w:trHeight w:val="649"/>
        </w:trPr>
        <w:tc>
          <w:tcPr>
            <w:tcW w:w="1035" w:type="dxa"/>
            <w:vMerge/>
            <w:textDirection w:val="btLr"/>
            <w:vAlign w:val="center"/>
          </w:tcPr>
          <w:p w14:paraId="473CCD44" w14:textId="77777777" w:rsidR="00682533" w:rsidRPr="00B20137" w:rsidRDefault="00682533" w:rsidP="00C72773">
            <w:pPr>
              <w:autoSpaceDE w:val="0"/>
              <w:autoSpaceDN w:val="0"/>
              <w:adjustRightInd w:val="0"/>
              <w:ind w:left="113" w:right="113"/>
              <w:jc w:val="center"/>
              <w:rPr>
                <w:rFonts w:asciiTheme="majorHAnsi" w:hAnsiTheme="majorHAnsi" w:cstheme="majorHAnsi"/>
              </w:rPr>
            </w:pPr>
          </w:p>
        </w:tc>
        <w:tc>
          <w:tcPr>
            <w:tcW w:w="1228" w:type="dxa"/>
            <w:vMerge/>
          </w:tcPr>
          <w:p w14:paraId="029B7CA7"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4978" w:type="dxa"/>
          </w:tcPr>
          <w:p w14:paraId="2209C911" w14:textId="77777777" w:rsidR="00682533" w:rsidRPr="00154580" w:rsidRDefault="00682533" w:rsidP="00682533">
            <w:pPr>
              <w:pStyle w:val="Akapitzlist"/>
              <w:numPr>
                <w:ilvl w:val="0"/>
                <w:numId w:val="26"/>
              </w:numPr>
              <w:autoSpaceDE w:val="0"/>
              <w:autoSpaceDN w:val="0"/>
              <w:adjustRightInd w:val="0"/>
              <w:jc w:val="both"/>
              <w:rPr>
                <w:rFonts w:asciiTheme="majorHAnsi" w:hAnsiTheme="majorHAnsi" w:cstheme="majorHAnsi"/>
              </w:rPr>
            </w:pPr>
            <w:r w:rsidRPr="00154580">
              <w:rPr>
                <w:rFonts w:asciiTheme="majorHAnsi" w:hAnsiTheme="majorHAnsi" w:cstheme="majorHAnsi"/>
              </w:rPr>
              <w:t xml:space="preserve">skóry, </w:t>
            </w:r>
          </w:p>
        </w:tc>
        <w:tc>
          <w:tcPr>
            <w:tcW w:w="2131" w:type="dxa"/>
            <w:gridSpan w:val="2"/>
          </w:tcPr>
          <w:p w14:paraId="6C736612" w14:textId="77777777" w:rsidR="00682533" w:rsidRDefault="00682533" w:rsidP="00C72773">
            <w:pPr>
              <w:autoSpaceDE w:val="0"/>
              <w:autoSpaceDN w:val="0"/>
              <w:adjustRightInd w:val="0"/>
              <w:jc w:val="center"/>
              <w:rPr>
                <w:rFonts w:asciiTheme="majorHAnsi" w:hAnsiTheme="majorHAnsi" w:cstheme="majorHAnsi"/>
                <w:sz w:val="22"/>
                <w:szCs w:val="22"/>
              </w:rPr>
            </w:pPr>
          </w:p>
          <w:p w14:paraId="221FA9AA" w14:textId="77777777" w:rsidR="00682533"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14:paraId="6C3E52FA" w14:textId="77777777" w:rsidTr="00C72773">
        <w:trPr>
          <w:cantSplit/>
          <w:trHeight w:val="649"/>
        </w:trPr>
        <w:tc>
          <w:tcPr>
            <w:tcW w:w="1035" w:type="dxa"/>
            <w:vMerge/>
            <w:textDirection w:val="btLr"/>
            <w:vAlign w:val="center"/>
          </w:tcPr>
          <w:p w14:paraId="691CA199" w14:textId="77777777" w:rsidR="00682533" w:rsidRPr="00B20137" w:rsidRDefault="00682533" w:rsidP="00C72773">
            <w:pPr>
              <w:autoSpaceDE w:val="0"/>
              <w:autoSpaceDN w:val="0"/>
              <w:adjustRightInd w:val="0"/>
              <w:ind w:left="113" w:right="113"/>
              <w:jc w:val="center"/>
              <w:rPr>
                <w:rFonts w:asciiTheme="majorHAnsi" w:hAnsiTheme="majorHAnsi" w:cstheme="majorHAnsi"/>
              </w:rPr>
            </w:pPr>
          </w:p>
        </w:tc>
        <w:tc>
          <w:tcPr>
            <w:tcW w:w="1228" w:type="dxa"/>
            <w:vMerge/>
          </w:tcPr>
          <w:p w14:paraId="0A705AC1"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4978" w:type="dxa"/>
          </w:tcPr>
          <w:p w14:paraId="13564E5F" w14:textId="77777777" w:rsidR="00682533" w:rsidRPr="00154580" w:rsidRDefault="00682533" w:rsidP="00682533">
            <w:pPr>
              <w:pStyle w:val="Akapitzlist"/>
              <w:numPr>
                <w:ilvl w:val="0"/>
                <w:numId w:val="26"/>
              </w:numPr>
              <w:autoSpaceDE w:val="0"/>
              <w:autoSpaceDN w:val="0"/>
              <w:adjustRightInd w:val="0"/>
              <w:jc w:val="both"/>
              <w:rPr>
                <w:rFonts w:asciiTheme="majorHAnsi" w:hAnsiTheme="majorHAnsi" w:cstheme="majorHAnsi"/>
              </w:rPr>
            </w:pPr>
            <w:r w:rsidRPr="00154580">
              <w:rPr>
                <w:rFonts w:asciiTheme="majorHAnsi" w:hAnsiTheme="majorHAnsi" w:cstheme="majorHAnsi"/>
              </w:rPr>
              <w:t xml:space="preserve">słuchu (badanie akumetryczne), </w:t>
            </w:r>
          </w:p>
        </w:tc>
        <w:tc>
          <w:tcPr>
            <w:tcW w:w="2131" w:type="dxa"/>
            <w:gridSpan w:val="2"/>
          </w:tcPr>
          <w:p w14:paraId="71094516" w14:textId="77777777" w:rsidR="00682533" w:rsidRDefault="00682533" w:rsidP="00C72773">
            <w:pPr>
              <w:autoSpaceDE w:val="0"/>
              <w:autoSpaceDN w:val="0"/>
              <w:adjustRightInd w:val="0"/>
              <w:jc w:val="center"/>
              <w:rPr>
                <w:rFonts w:asciiTheme="majorHAnsi" w:hAnsiTheme="majorHAnsi" w:cstheme="majorHAnsi"/>
                <w:sz w:val="22"/>
                <w:szCs w:val="22"/>
              </w:rPr>
            </w:pPr>
          </w:p>
          <w:p w14:paraId="0BAC4E23" w14:textId="77777777" w:rsidR="00682533"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14:paraId="2EF2AA03" w14:textId="77777777" w:rsidTr="00C72773">
        <w:trPr>
          <w:cantSplit/>
          <w:trHeight w:val="649"/>
        </w:trPr>
        <w:tc>
          <w:tcPr>
            <w:tcW w:w="1035" w:type="dxa"/>
            <w:vMerge/>
            <w:textDirection w:val="btLr"/>
            <w:vAlign w:val="center"/>
          </w:tcPr>
          <w:p w14:paraId="2E023EDA" w14:textId="77777777" w:rsidR="00682533" w:rsidRPr="00B20137" w:rsidRDefault="00682533" w:rsidP="00C72773">
            <w:pPr>
              <w:autoSpaceDE w:val="0"/>
              <w:autoSpaceDN w:val="0"/>
              <w:adjustRightInd w:val="0"/>
              <w:ind w:left="113" w:right="113"/>
              <w:jc w:val="center"/>
              <w:rPr>
                <w:rFonts w:asciiTheme="majorHAnsi" w:hAnsiTheme="majorHAnsi" w:cstheme="majorHAnsi"/>
              </w:rPr>
            </w:pPr>
          </w:p>
        </w:tc>
        <w:tc>
          <w:tcPr>
            <w:tcW w:w="1228" w:type="dxa"/>
            <w:vMerge/>
          </w:tcPr>
          <w:p w14:paraId="2731F8C1"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4978" w:type="dxa"/>
          </w:tcPr>
          <w:p w14:paraId="4320C97F" w14:textId="77777777" w:rsidR="00682533" w:rsidRPr="00B20137" w:rsidRDefault="00682533" w:rsidP="00682533">
            <w:pPr>
              <w:pStyle w:val="Akapitzlist"/>
              <w:numPr>
                <w:ilvl w:val="0"/>
                <w:numId w:val="26"/>
              </w:numPr>
              <w:autoSpaceDE w:val="0"/>
              <w:autoSpaceDN w:val="0"/>
              <w:adjustRightInd w:val="0"/>
              <w:spacing w:after="0" w:line="240" w:lineRule="auto"/>
              <w:jc w:val="both"/>
              <w:rPr>
                <w:rFonts w:asciiTheme="majorHAnsi" w:hAnsiTheme="majorHAnsi" w:cstheme="majorHAnsi"/>
              </w:rPr>
            </w:pPr>
            <w:r w:rsidRPr="00154580">
              <w:rPr>
                <w:rFonts w:asciiTheme="majorHAnsi" w:hAnsiTheme="majorHAnsi" w:cstheme="majorHAnsi"/>
              </w:rPr>
              <w:t>narządu wzroku – w badaniu ocena ostrości widzenia, ocena zdolności rozpoznawania barw, widzenia przestrzennego, ocena pola widzenia (w zależności od wskazań badanie za pomocą perymetru).</w:t>
            </w:r>
          </w:p>
        </w:tc>
        <w:tc>
          <w:tcPr>
            <w:tcW w:w="2131" w:type="dxa"/>
            <w:gridSpan w:val="2"/>
          </w:tcPr>
          <w:p w14:paraId="5BDEEE9E" w14:textId="77777777" w:rsidR="00682533" w:rsidRDefault="00682533" w:rsidP="00C72773">
            <w:pPr>
              <w:autoSpaceDE w:val="0"/>
              <w:autoSpaceDN w:val="0"/>
              <w:adjustRightInd w:val="0"/>
              <w:jc w:val="center"/>
              <w:rPr>
                <w:rFonts w:asciiTheme="majorHAnsi" w:hAnsiTheme="majorHAnsi" w:cstheme="majorHAnsi"/>
                <w:sz w:val="22"/>
                <w:szCs w:val="22"/>
              </w:rPr>
            </w:pPr>
          </w:p>
          <w:p w14:paraId="1275094E" w14:textId="77777777" w:rsidR="00682533"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100D66E8" w14:textId="77777777" w:rsidTr="00C72773">
        <w:tc>
          <w:tcPr>
            <w:tcW w:w="1035" w:type="dxa"/>
            <w:vMerge/>
            <w:textDirection w:val="btLr"/>
            <w:vAlign w:val="center"/>
          </w:tcPr>
          <w:p w14:paraId="2E71032B" w14:textId="77777777" w:rsidR="00682533" w:rsidRPr="00B20137" w:rsidRDefault="00682533" w:rsidP="00C72773">
            <w:pPr>
              <w:autoSpaceDE w:val="0"/>
              <w:autoSpaceDN w:val="0"/>
              <w:adjustRightInd w:val="0"/>
              <w:ind w:left="113" w:right="113"/>
              <w:jc w:val="center"/>
              <w:rPr>
                <w:rFonts w:asciiTheme="majorHAnsi" w:hAnsiTheme="majorHAnsi" w:cstheme="majorHAnsi"/>
                <w:sz w:val="22"/>
                <w:szCs w:val="22"/>
              </w:rPr>
            </w:pPr>
          </w:p>
        </w:tc>
        <w:tc>
          <w:tcPr>
            <w:tcW w:w="6206" w:type="dxa"/>
            <w:gridSpan w:val="2"/>
          </w:tcPr>
          <w:p w14:paraId="40934670"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elektrokardiografia;</w:t>
            </w:r>
          </w:p>
          <w:p w14:paraId="6D020AE8"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0269466B" w14:textId="77777777" w:rsidR="00682533" w:rsidRDefault="00682533" w:rsidP="00C72773">
            <w:pPr>
              <w:autoSpaceDE w:val="0"/>
              <w:autoSpaceDN w:val="0"/>
              <w:adjustRightInd w:val="0"/>
              <w:jc w:val="center"/>
              <w:rPr>
                <w:rFonts w:asciiTheme="majorHAnsi" w:hAnsiTheme="majorHAnsi" w:cstheme="majorHAnsi"/>
                <w:sz w:val="22"/>
                <w:szCs w:val="22"/>
              </w:rPr>
            </w:pPr>
          </w:p>
          <w:p w14:paraId="1BBF2C26"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6B96E057" w14:textId="77777777" w:rsidTr="00C72773">
        <w:tc>
          <w:tcPr>
            <w:tcW w:w="1035" w:type="dxa"/>
            <w:vMerge/>
          </w:tcPr>
          <w:p w14:paraId="6D318621"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1FF39481"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 xml:space="preserve">zdjęcie rentgenowskie klatki piersiowej, </w:t>
            </w:r>
          </w:p>
          <w:p w14:paraId="5E94DDB9"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100AD947" w14:textId="77777777" w:rsidR="00682533" w:rsidRDefault="00682533" w:rsidP="00C72773">
            <w:pPr>
              <w:autoSpaceDE w:val="0"/>
              <w:autoSpaceDN w:val="0"/>
              <w:adjustRightInd w:val="0"/>
              <w:jc w:val="center"/>
              <w:rPr>
                <w:rFonts w:asciiTheme="majorHAnsi" w:hAnsiTheme="majorHAnsi" w:cstheme="majorHAnsi"/>
                <w:sz w:val="22"/>
                <w:szCs w:val="22"/>
              </w:rPr>
            </w:pPr>
          </w:p>
          <w:p w14:paraId="0B3E2ED2"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23E8E8D3" w14:textId="77777777" w:rsidTr="00C72773">
        <w:tc>
          <w:tcPr>
            <w:tcW w:w="1035" w:type="dxa"/>
            <w:vMerge/>
          </w:tcPr>
          <w:p w14:paraId="16295056"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49FBA7EB"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 xml:space="preserve">spirometria, </w:t>
            </w:r>
          </w:p>
          <w:p w14:paraId="5665B072"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162EE999" w14:textId="77777777" w:rsidR="00682533" w:rsidRDefault="00682533" w:rsidP="00C72773">
            <w:pPr>
              <w:autoSpaceDE w:val="0"/>
              <w:autoSpaceDN w:val="0"/>
              <w:adjustRightInd w:val="0"/>
              <w:jc w:val="center"/>
              <w:rPr>
                <w:rFonts w:asciiTheme="majorHAnsi" w:hAnsiTheme="majorHAnsi" w:cstheme="majorHAnsi"/>
                <w:sz w:val="22"/>
                <w:szCs w:val="22"/>
              </w:rPr>
            </w:pPr>
          </w:p>
          <w:p w14:paraId="20C44071"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0C90E468" w14:textId="77777777" w:rsidTr="00C72773">
        <w:tc>
          <w:tcPr>
            <w:tcW w:w="1035" w:type="dxa"/>
            <w:vMerge/>
          </w:tcPr>
          <w:p w14:paraId="39389BDA"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4BBFD2AF"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 xml:space="preserve">morfologia krwi z rozmazem, </w:t>
            </w:r>
          </w:p>
          <w:p w14:paraId="19027146"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0DC03AE9" w14:textId="77777777" w:rsidR="00682533" w:rsidRDefault="00682533" w:rsidP="00C72773">
            <w:pPr>
              <w:autoSpaceDE w:val="0"/>
              <w:autoSpaceDN w:val="0"/>
              <w:adjustRightInd w:val="0"/>
              <w:jc w:val="center"/>
              <w:rPr>
                <w:rFonts w:asciiTheme="majorHAnsi" w:hAnsiTheme="majorHAnsi" w:cstheme="majorHAnsi"/>
                <w:sz w:val="22"/>
                <w:szCs w:val="22"/>
              </w:rPr>
            </w:pPr>
          </w:p>
          <w:p w14:paraId="22A0C421"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17546B4A" w14:textId="77777777" w:rsidTr="00C72773">
        <w:tc>
          <w:tcPr>
            <w:tcW w:w="1035" w:type="dxa"/>
            <w:vMerge/>
          </w:tcPr>
          <w:p w14:paraId="2D972906"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1B0D8A59"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 xml:space="preserve">oznaczenie stężenia glukozy i kreatyniny we krwi, </w:t>
            </w:r>
          </w:p>
          <w:p w14:paraId="71813087"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042F8DBA" w14:textId="77777777" w:rsidR="00682533" w:rsidRDefault="00682533" w:rsidP="00C72773">
            <w:pPr>
              <w:autoSpaceDE w:val="0"/>
              <w:autoSpaceDN w:val="0"/>
              <w:adjustRightInd w:val="0"/>
              <w:jc w:val="center"/>
              <w:rPr>
                <w:rFonts w:asciiTheme="majorHAnsi" w:hAnsiTheme="majorHAnsi" w:cstheme="majorHAnsi"/>
                <w:sz w:val="22"/>
                <w:szCs w:val="22"/>
              </w:rPr>
            </w:pPr>
          </w:p>
          <w:p w14:paraId="2F5CD497"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2CC60984" w14:textId="77777777" w:rsidTr="00C72773">
        <w:tc>
          <w:tcPr>
            <w:tcW w:w="1035" w:type="dxa"/>
            <w:vMerge/>
          </w:tcPr>
          <w:p w14:paraId="1CA4C5D5"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78464EF2"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badanie ogólne moczu,</w:t>
            </w:r>
          </w:p>
          <w:p w14:paraId="3C4FA090"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55CF7786" w14:textId="77777777" w:rsidR="00682533" w:rsidRDefault="00682533" w:rsidP="00C72773">
            <w:pPr>
              <w:autoSpaceDE w:val="0"/>
              <w:autoSpaceDN w:val="0"/>
              <w:adjustRightInd w:val="0"/>
              <w:jc w:val="center"/>
              <w:rPr>
                <w:rFonts w:asciiTheme="majorHAnsi" w:hAnsiTheme="majorHAnsi" w:cstheme="majorHAnsi"/>
                <w:sz w:val="22"/>
                <w:szCs w:val="22"/>
              </w:rPr>
            </w:pPr>
          </w:p>
          <w:p w14:paraId="132926E6"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6C7BFC28" w14:textId="77777777" w:rsidTr="00C72773">
        <w:tc>
          <w:tcPr>
            <w:tcW w:w="1035" w:type="dxa"/>
            <w:vMerge/>
          </w:tcPr>
          <w:p w14:paraId="4467DD20"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5F9AFC19"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aminotransferaza asparaginianowa,</w:t>
            </w:r>
          </w:p>
          <w:p w14:paraId="57C6455D"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6C5FEB68" w14:textId="77777777" w:rsidR="00682533" w:rsidRDefault="00682533" w:rsidP="00C72773">
            <w:pPr>
              <w:autoSpaceDE w:val="0"/>
              <w:autoSpaceDN w:val="0"/>
              <w:adjustRightInd w:val="0"/>
              <w:jc w:val="center"/>
              <w:rPr>
                <w:rFonts w:asciiTheme="majorHAnsi" w:hAnsiTheme="majorHAnsi" w:cstheme="majorHAnsi"/>
                <w:sz w:val="22"/>
                <w:szCs w:val="22"/>
              </w:rPr>
            </w:pPr>
          </w:p>
          <w:p w14:paraId="36D6E0D4"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1EB13EE8" w14:textId="77777777" w:rsidTr="00C72773">
        <w:tc>
          <w:tcPr>
            <w:tcW w:w="1035" w:type="dxa"/>
            <w:vMerge/>
          </w:tcPr>
          <w:p w14:paraId="6B856DE2"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78D571E8"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 xml:space="preserve">aminotransferaza alaninowa, </w:t>
            </w:r>
          </w:p>
          <w:p w14:paraId="2F7FC665"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53EAE6EF" w14:textId="77777777" w:rsidR="00682533" w:rsidRDefault="00682533" w:rsidP="00C72773">
            <w:pPr>
              <w:autoSpaceDE w:val="0"/>
              <w:autoSpaceDN w:val="0"/>
              <w:adjustRightInd w:val="0"/>
              <w:jc w:val="center"/>
              <w:rPr>
                <w:rFonts w:asciiTheme="majorHAnsi" w:hAnsiTheme="majorHAnsi" w:cstheme="majorHAnsi"/>
                <w:sz w:val="22"/>
                <w:szCs w:val="22"/>
              </w:rPr>
            </w:pPr>
          </w:p>
          <w:p w14:paraId="75AA3B48"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22EE3091" w14:textId="77777777" w:rsidTr="00C72773">
        <w:tc>
          <w:tcPr>
            <w:tcW w:w="1035" w:type="dxa"/>
            <w:vMerge/>
          </w:tcPr>
          <w:p w14:paraId="10C7069A"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3E54FDE3"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gamma-glutamylotranspeptydaza,</w:t>
            </w:r>
          </w:p>
          <w:p w14:paraId="5D9CD34A"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6462B850" w14:textId="77777777" w:rsidR="00682533" w:rsidRDefault="00682533" w:rsidP="00C72773">
            <w:pPr>
              <w:autoSpaceDE w:val="0"/>
              <w:autoSpaceDN w:val="0"/>
              <w:adjustRightInd w:val="0"/>
              <w:jc w:val="center"/>
              <w:rPr>
                <w:rFonts w:asciiTheme="majorHAnsi" w:hAnsiTheme="majorHAnsi" w:cstheme="majorHAnsi"/>
                <w:sz w:val="22"/>
                <w:szCs w:val="22"/>
              </w:rPr>
            </w:pPr>
          </w:p>
          <w:p w14:paraId="3A45CD9F"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4C3BC1E7" w14:textId="77777777" w:rsidTr="00C72773">
        <w:tc>
          <w:tcPr>
            <w:tcW w:w="1035" w:type="dxa"/>
            <w:vMerge/>
          </w:tcPr>
          <w:p w14:paraId="26CA026B"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2ECB913F"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 xml:space="preserve">stężenie bilirubiny, </w:t>
            </w:r>
          </w:p>
          <w:p w14:paraId="528FF793"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7819AC7F" w14:textId="77777777" w:rsidR="00682533" w:rsidRDefault="00682533" w:rsidP="00C72773">
            <w:pPr>
              <w:autoSpaceDE w:val="0"/>
              <w:autoSpaceDN w:val="0"/>
              <w:adjustRightInd w:val="0"/>
              <w:jc w:val="center"/>
              <w:rPr>
                <w:rFonts w:asciiTheme="majorHAnsi" w:hAnsiTheme="majorHAnsi" w:cstheme="majorHAnsi"/>
                <w:sz w:val="22"/>
                <w:szCs w:val="22"/>
              </w:rPr>
            </w:pPr>
          </w:p>
          <w:p w14:paraId="0BFB8C23"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075BE1B4" w14:textId="77777777" w:rsidTr="00C72773">
        <w:tc>
          <w:tcPr>
            <w:tcW w:w="1035" w:type="dxa"/>
            <w:vMerge/>
          </w:tcPr>
          <w:p w14:paraId="2B8A94AF"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7E76C846"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lipidogram,</w:t>
            </w:r>
          </w:p>
          <w:p w14:paraId="2DEE294E"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24B36330" w14:textId="77777777" w:rsidR="00682533" w:rsidRDefault="00682533" w:rsidP="00C72773">
            <w:pPr>
              <w:autoSpaceDE w:val="0"/>
              <w:autoSpaceDN w:val="0"/>
              <w:adjustRightInd w:val="0"/>
              <w:jc w:val="center"/>
              <w:rPr>
                <w:rFonts w:asciiTheme="majorHAnsi" w:hAnsiTheme="majorHAnsi" w:cstheme="majorHAnsi"/>
                <w:sz w:val="22"/>
                <w:szCs w:val="22"/>
              </w:rPr>
            </w:pPr>
          </w:p>
          <w:p w14:paraId="10F0F7B7"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5ACB1CB5" w14:textId="77777777" w:rsidTr="00C72773">
        <w:trPr>
          <w:trHeight w:val="573"/>
        </w:trPr>
        <w:tc>
          <w:tcPr>
            <w:tcW w:w="1035" w:type="dxa"/>
            <w:vAlign w:val="center"/>
          </w:tcPr>
          <w:p w14:paraId="6AEE6F09" w14:textId="77777777" w:rsidR="00682533" w:rsidRPr="002C2C8E" w:rsidRDefault="00682533" w:rsidP="00C72773">
            <w:pPr>
              <w:autoSpaceDE w:val="0"/>
              <w:autoSpaceDN w:val="0"/>
              <w:adjustRightInd w:val="0"/>
              <w:jc w:val="center"/>
              <w:rPr>
                <w:rFonts w:asciiTheme="majorHAnsi" w:hAnsiTheme="majorHAnsi" w:cstheme="majorHAnsi"/>
                <w:b/>
                <w:sz w:val="22"/>
                <w:szCs w:val="22"/>
              </w:rPr>
            </w:pPr>
            <w:r w:rsidRPr="002C2C8E">
              <w:rPr>
                <w:rFonts w:asciiTheme="majorHAnsi" w:hAnsiTheme="majorHAnsi" w:cstheme="majorHAnsi"/>
                <w:b/>
                <w:sz w:val="22"/>
                <w:szCs w:val="22"/>
              </w:rPr>
              <w:t>2)</w:t>
            </w:r>
          </w:p>
        </w:tc>
        <w:tc>
          <w:tcPr>
            <w:tcW w:w="8337" w:type="dxa"/>
            <w:gridSpan w:val="4"/>
            <w:vAlign w:val="center"/>
          </w:tcPr>
          <w:p w14:paraId="58269265" w14:textId="77777777" w:rsidR="00682533" w:rsidRPr="00B20137" w:rsidRDefault="00682533" w:rsidP="00C72773">
            <w:pPr>
              <w:autoSpaceDE w:val="0"/>
              <w:autoSpaceDN w:val="0"/>
              <w:adjustRightInd w:val="0"/>
              <w:jc w:val="center"/>
              <w:rPr>
                <w:rFonts w:asciiTheme="majorHAnsi" w:hAnsiTheme="majorHAnsi" w:cstheme="majorHAnsi"/>
                <w:b/>
                <w:sz w:val="22"/>
                <w:szCs w:val="22"/>
              </w:rPr>
            </w:pPr>
            <w:r w:rsidRPr="00B20137">
              <w:rPr>
                <w:rFonts w:asciiTheme="majorHAnsi" w:hAnsiTheme="majorHAnsi" w:cstheme="majorHAnsi"/>
                <w:b/>
                <w:sz w:val="22"/>
                <w:szCs w:val="22"/>
              </w:rPr>
              <w:t xml:space="preserve">Badania dla </w:t>
            </w:r>
            <w:r w:rsidRPr="002C2C8E">
              <w:rPr>
                <w:rFonts w:asciiTheme="majorHAnsi" w:hAnsiTheme="majorHAnsi" w:cstheme="majorHAnsi"/>
                <w:b/>
                <w:sz w:val="22"/>
                <w:szCs w:val="22"/>
              </w:rPr>
              <w:t>strażaków-ratowników OSP</w:t>
            </w:r>
          </w:p>
        </w:tc>
      </w:tr>
      <w:tr w:rsidR="00682533" w:rsidRPr="00B20137" w14:paraId="49C15F8B" w14:textId="77777777" w:rsidTr="00C72773">
        <w:trPr>
          <w:cantSplit/>
          <w:trHeight w:val="430"/>
        </w:trPr>
        <w:tc>
          <w:tcPr>
            <w:tcW w:w="1035" w:type="dxa"/>
            <w:vMerge w:val="restart"/>
            <w:textDirection w:val="btLr"/>
            <w:vAlign w:val="center"/>
          </w:tcPr>
          <w:p w14:paraId="3D193ACC" w14:textId="77777777" w:rsidR="00682533" w:rsidRPr="00B20137" w:rsidRDefault="00682533" w:rsidP="00C72773">
            <w:pPr>
              <w:autoSpaceDE w:val="0"/>
              <w:autoSpaceDN w:val="0"/>
              <w:adjustRightInd w:val="0"/>
              <w:ind w:left="113" w:right="113"/>
              <w:jc w:val="center"/>
              <w:rPr>
                <w:rFonts w:asciiTheme="majorHAnsi" w:hAnsiTheme="majorHAnsi" w:cstheme="majorHAnsi"/>
              </w:rPr>
            </w:pPr>
          </w:p>
        </w:tc>
        <w:tc>
          <w:tcPr>
            <w:tcW w:w="1228" w:type="dxa"/>
            <w:vMerge w:val="restart"/>
          </w:tcPr>
          <w:p w14:paraId="0BF1854B" w14:textId="77777777" w:rsidR="00682533" w:rsidRPr="00B20137"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Badanie lekarskie ze szczególną oceną:</w:t>
            </w:r>
          </w:p>
          <w:p w14:paraId="4B935846" w14:textId="77777777" w:rsidR="00682533" w:rsidRPr="00154580" w:rsidRDefault="00682533" w:rsidP="00C72773">
            <w:pPr>
              <w:autoSpaceDE w:val="0"/>
              <w:autoSpaceDN w:val="0"/>
              <w:adjustRightInd w:val="0"/>
              <w:jc w:val="both"/>
              <w:rPr>
                <w:rFonts w:asciiTheme="majorHAnsi" w:hAnsiTheme="majorHAnsi" w:cstheme="majorHAnsi"/>
              </w:rPr>
            </w:pPr>
          </w:p>
        </w:tc>
        <w:tc>
          <w:tcPr>
            <w:tcW w:w="4978" w:type="dxa"/>
          </w:tcPr>
          <w:p w14:paraId="6EAE60F3" w14:textId="77777777" w:rsidR="00682533" w:rsidRPr="00154580" w:rsidRDefault="00682533" w:rsidP="00682533">
            <w:pPr>
              <w:pStyle w:val="Akapitzlist"/>
              <w:numPr>
                <w:ilvl w:val="0"/>
                <w:numId w:val="27"/>
              </w:numPr>
              <w:autoSpaceDE w:val="0"/>
              <w:autoSpaceDN w:val="0"/>
              <w:adjustRightInd w:val="0"/>
              <w:spacing w:after="0" w:line="240" w:lineRule="auto"/>
              <w:jc w:val="both"/>
              <w:rPr>
                <w:rFonts w:asciiTheme="majorHAnsi" w:hAnsiTheme="majorHAnsi" w:cstheme="majorHAnsi"/>
              </w:rPr>
            </w:pPr>
            <w:r w:rsidRPr="00B20137">
              <w:rPr>
                <w:rFonts w:asciiTheme="majorHAnsi" w:hAnsiTheme="majorHAnsi" w:cstheme="majorHAnsi"/>
              </w:rPr>
              <w:t>układu krążenia,</w:t>
            </w:r>
          </w:p>
        </w:tc>
        <w:tc>
          <w:tcPr>
            <w:tcW w:w="2131" w:type="dxa"/>
            <w:gridSpan w:val="2"/>
          </w:tcPr>
          <w:p w14:paraId="32CA3D38" w14:textId="77777777" w:rsidR="00682533" w:rsidRDefault="00682533" w:rsidP="00C72773">
            <w:pPr>
              <w:autoSpaceDE w:val="0"/>
              <w:autoSpaceDN w:val="0"/>
              <w:adjustRightInd w:val="0"/>
              <w:rPr>
                <w:rFonts w:asciiTheme="majorHAnsi" w:hAnsiTheme="majorHAnsi" w:cstheme="majorHAnsi"/>
                <w:sz w:val="22"/>
                <w:szCs w:val="22"/>
              </w:rPr>
            </w:pPr>
          </w:p>
          <w:p w14:paraId="139B5966" w14:textId="77777777" w:rsidR="00682533" w:rsidRPr="00B20137" w:rsidRDefault="00682533" w:rsidP="00C72773">
            <w:pPr>
              <w:autoSpaceDE w:val="0"/>
              <w:autoSpaceDN w:val="0"/>
              <w:adjustRightInd w:val="0"/>
              <w:rPr>
                <w:rFonts w:asciiTheme="majorHAnsi" w:hAnsiTheme="majorHAnsi" w:cstheme="majorHAnsi"/>
                <w:sz w:val="22"/>
                <w:szCs w:val="22"/>
              </w:rPr>
            </w:pPr>
            <w:r>
              <w:rPr>
                <w:rFonts w:asciiTheme="majorHAnsi" w:hAnsiTheme="majorHAnsi" w:cstheme="majorHAnsi"/>
                <w:sz w:val="22"/>
                <w:szCs w:val="22"/>
              </w:rPr>
              <w:t xml:space="preserve">     ……………….. zł</w:t>
            </w:r>
          </w:p>
        </w:tc>
      </w:tr>
      <w:tr w:rsidR="00682533" w14:paraId="193553B6" w14:textId="77777777" w:rsidTr="00C72773">
        <w:trPr>
          <w:cantSplit/>
          <w:trHeight w:val="438"/>
        </w:trPr>
        <w:tc>
          <w:tcPr>
            <w:tcW w:w="1035" w:type="dxa"/>
            <w:vMerge/>
            <w:textDirection w:val="btLr"/>
            <w:vAlign w:val="center"/>
          </w:tcPr>
          <w:p w14:paraId="1A7B27E6" w14:textId="77777777" w:rsidR="00682533" w:rsidRPr="00B20137" w:rsidRDefault="00682533" w:rsidP="00C72773">
            <w:pPr>
              <w:autoSpaceDE w:val="0"/>
              <w:autoSpaceDN w:val="0"/>
              <w:adjustRightInd w:val="0"/>
              <w:ind w:left="113" w:right="113"/>
              <w:jc w:val="center"/>
              <w:rPr>
                <w:rFonts w:asciiTheme="majorHAnsi" w:hAnsiTheme="majorHAnsi" w:cstheme="majorHAnsi"/>
              </w:rPr>
            </w:pPr>
          </w:p>
        </w:tc>
        <w:tc>
          <w:tcPr>
            <w:tcW w:w="1228" w:type="dxa"/>
            <w:vMerge/>
          </w:tcPr>
          <w:p w14:paraId="01B65237"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4978" w:type="dxa"/>
          </w:tcPr>
          <w:p w14:paraId="4A7CA92C" w14:textId="77777777" w:rsidR="00682533" w:rsidRPr="00154580" w:rsidRDefault="00682533" w:rsidP="00682533">
            <w:pPr>
              <w:pStyle w:val="Akapitzlist"/>
              <w:numPr>
                <w:ilvl w:val="0"/>
                <w:numId w:val="27"/>
              </w:numPr>
              <w:autoSpaceDE w:val="0"/>
              <w:autoSpaceDN w:val="0"/>
              <w:adjustRightInd w:val="0"/>
              <w:spacing w:after="0" w:line="240" w:lineRule="auto"/>
              <w:jc w:val="both"/>
              <w:rPr>
                <w:rFonts w:asciiTheme="majorHAnsi" w:hAnsiTheme="majorHAnsi" w:cstheme="majorHAnsi"/>
              </w:rPr>
            </w:pPr>
            <w:r w:rsidRPr="00B20137">
              <w:rPr>
                <w:rFonts w:asciiTheme="majorHAnsi" w:hAnsiTheme="majorHAnsi" w:cstheme="majorHAnsi"/>
              </w:rPr>
              <w:t>układu oddechowego,</w:t>
            </w:r>
          </w:p>
        </w:tc>
        <w:tc>
          <w:tcPr>
            <w:tcW w:w="2131" w:type="dxa"/>
            <w:gridSpan w:val="2"/>
          </w:tcPr>
          <w:p w14:paraId="2B72E8BC" w14:textId="77777777" w:rsidR="00682533" w:rsidRDefault="00682533" w:rsidP="00C72773">
            <w:pPr>
              <w:autoSpaceDE w:val="0"/>
              <w:autoSpaceDN w:val="0"/>
              <w:adjustRightInd w:val="0"/>
              <w:jc w:val="center"/>
              <w:rPr>
                <w:rFonts w:asciiTheme="majorHAnsi" w:hAnsiTheme="majorHAnsi" w:cstheme="majorHAnsi"/>
                <w:sz w:val="22"/>
                <w:szCs w:val="22"/>
              </w:rPr>
            </w:pPr>
          </w:p>
          <w:p w14:paraId="7257466A" w14:textId="77777777" w:rsidR="00682533"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14:paraId="5C175CDD" w14:textId="77777777" w:rsidTr="00C72773">
        <w:trPr>
          <w:cantSplit/>
          <w:trHeight w:val="190"/>
        </w:trPr>
        <w:tc>
          <w:tcPr>
            <w:tcW w:w="1035" w:type="dxa"/>
            <w:vMerge/>
            <w:textDirection w:val="btLr"/>
            <w:vAlign w:val="center"/>
          </w:tcPr>
          <w:p w14:paraId="2DD922B1" w14:textId="77777777" w:rsidR="00682533" w:rsidRPr="00B20137" w:rsidRDefault="00682533" w:rsidP="00C72773">
            <w:pPr>
              <w:autoSpaceDE w:val="0"/>
              <w:autoSpaceDN w:val="0"/>
              <w:adjustRightInd w:val="0"/>
              <w:ind w:left="113" w:right="113"/>
              <w:jc w:val="center"/>
              <w:rPr>
                <w:rFonts w:asciiTheme="majorHAnsi" w:hAnsiTheme="majorHAnsi" w:cstheme="majorHAnsi"/>
              </w:rPr>
            </w:pPr>
          </w:p>
        </w:tc>
        <w:tc>
          <w:tcPr>
            <w:tcW w:w="1228" w:type="dxa"/>
            <w:vMerge/>
          </w:tcPr>
          <w:p w14:paraId="7E14B544"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4978" w:type="dxa"/>
          </w:tcPr>
          <w:p w14:paraId="7B7AF127" w14:textId="77777777" w:rsidR="00682533" w:rsidRPr="00154580" w:rsidRDefault="00682533" w:rsidP="00682533">
            <w:pPr>
              <w:pStyle w:val="Akapitzlist"/>
              <w:numPr>
                <w:ilvl w:val="0"/>
                <w:numId w:val="27"/>
              </w:numPr>
              <w:autoSpaceDE w:val="0"/>
              <w:autoSpaceDN w:val="0"/>
              <w:adjustRightInd w:val="0"/>
              <w:spacing w:after="0" w:line="240" w:lineRule="auto"/>
              <w:jc w:val="both"/>
              <w:rPr>
                <w:rFonts w:asciiTheme="majorHAnsi" w:hAnsiTheme="majorHAnsi" w:cstheme="majorHAnsi"/>
              </w:rPr>
            </w:pPr>
            <w:r w:rsidRPr="00B20137">
              <w:rPr>
                <w:rFonts w:asciiTheme="majorHAnsi" w:hAnsiTheme="majorHAnsi" w:cstheme="majorHAnsi"/>
              </w:rPr>
              <w:t>układu nerwowego,</w:t>
            </w:r>
          </w:p>
        </w:tc>
        <w:tc>
          <w:tcPr>
            <w:tcW w:w="2131" w:type="dxa"/>
            <w:gridSpan w:val="2"/>
          </w:tcPr>
          <w:p w14:paraId="36826452" w14:textId="77777777" w:rsidR="00682533" w:rsidRDefault="00682533" w:rsidP="00C72773">
            <w:pPr>
              <w:autoSpaceDE w:val="0"/>
              <w:autoSpaceDN w:val="0"/>
              <w:adjustRightInd w:val="0"/>
              <w:jc w:val="center"/>
              <w:rPr>
                <w:rFonts w:asciiTheme="majorHAnsi" w:hAnsiTheme="majorHAnsi" w:cstheme="majorHAnsi"/>
                <w:sz w:val="22"/>
                <w:szCs w:val="22"/>
              </w:rPr>
            </w:pPr>
          </w:p>
          <w:p w14:paraId="434F8112" w14:textId="77777777" w:rsidR="00682533"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14:paraId="7250051B" w14:textId="77777777" w:rsidTr="00C72773">
        <w:trPr>
          <w:cantSplit/>
          <w:trHeight w:val="340"/>
        </w:trPr>
        <w:tc>
          <w:tcPr>
            <w:tcW w:w="1035" w:type="dxa"/>
            <w:vMerge/>
            <w:textDirection w:val="btLr"/>
            <w:vAlign w:val="center"/>
          </w:tcPr>
          <w:p w14:paraId="07527583" w14:textId="77777777" w:rsidR="00682533" w:rsidRPr="00B20137" w:rsidRDefault="00682533" w:rsidP="00C72773">
            <w:pPr>
              <w:autoSpaceDE w:val="0"/>
              <w:autoSpaceDN w:val="0"/>
              <w:adjustRightInd w:val="0"/>
              <w:ind w:left="113" w:right="113"/>
              <w:jc w:val="center"/>
              <w:rPr>
                <w:rFonts w:asciiTheme="majorHAnsi" w:hAnsiTheme="majorHAnsi" w:cstheme="majorHAnsi"/>
              </w:rPr>
            </w:pPr>
          </w:p>
        </w:tc>
        <w:tc>
          <w:tcPr>
            <w:tcW w:w="1228" w:type="dxa"/>
            <w:vMerge/>
          </w:tcPr>
          <w:p w14:paraId="0172D34C"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4978" w:type="dxa"/>
          </w:tcPr>
          <w:p w14:paraId="2D20C0A2" w14:textId="77777777" w:rsidR="00682533" w:rsidRPr="00154580" w:rsidRDefault="00682533" w:rsidP="00682533">
            <w:pPr>
              <w:pStyle w:val="Akapitzlist"/>
              <w:numPr>
                <w:ilvl w:val="0"/>
                <w:numId w:val="27"/>
              </w:numPr>
              <w:autoSpaceDE w:val="0"/>
              <w:autoSpaceDN w:val="0"/>
              <w:adjustRightInd w:val="0"/>
              <w:jc w:val="both"/>
              <w:rPr>
                <w:rFonts w:asciiTheme="majorHAnsi" w:hAnsiTheme="majorHAnsi" w:cstheme="majorHAnsi"/>
              </w:rPr>
            </w:pPr>
            <w:r w:rsidRPr="00154580">
              <w:rPr>
                <w:rFonts w:asciiTheme="majorHAnsi" w:hAnsiTheme="majorHAnsi" w:cstheme="majorHAnsi"/>
              </w:rPr>
              <w:t>narządu równowagi,</w:t>
            </w:r>
          </w:p>
        </w:tc>
        <w:tc>
          <w:tcPr>
            <w:tcW w:w="2131" w:type="dxa"/>
            <w:gridSpan w:val="2"/>
          </w:tcPr>
          <w:p w14:paraId="5C8ADF44" w14:textId="77777777" w:rsidR="00682533" w:rsidRDefault="00682533" w:rsidP="00C72773">
            <w:pPr>
              <w:autoSpaceDE w:val="0"/>
              <w:autoSpaceDN w:val="0"/>
              <w:adjustRightInd w:val="0"/>
              <w:jc w:val="center"/>
              <w:rPr>
                <w:rFonts w:asciiTheme="majorHAnsi" w:hAnsiTheme="majorHAnsi" w:cstheme="majorHAnsi"/>
                <w:sz w:val="22"/>
                <w:szCs w:val="22"/>
              </w:rPr>
            </w:pPr>
          </w:p>
          <w:p w14:paraId="56A425EE" w14:textId="77777777" w:rsidR="00682533"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14:paraId="4354F3EC" w14:textId="77777777" w:rsidTr="00C72773">
        <w:trPr>
          <w:cantSplit/>
          <w:trHeight w:val="220"/>
        </w:trPr>
        <w:tc>
          <w:tcPr>
            <w:tcW w:w="1035" w:type="dxa"/>
            <w:vMerge/>
            <w:textDirection w:val="btLr"/>
            <w:vAlign w:val="center"/>
          </w:tcPr>
          <w:p w14:paraId="02E0E15C" w14:textId="77777777" w:rsidR="00682533" w:rsidRPr="00B20137" w:rsidRDefault="00682533" w:rsidP="00C72773">
            <w:pPr>
              <w:autoSpaceDE w:val="0"/>
              <w:autoSpaceDN w:val="0"/>
              <w:adjustRightInd w:val="0"/>
              <w:ind w:left="113" w:right="113"/>
              <w:jc w:val="center"/>
              <w:rPr>
                <w:rFonts w:asciiTheme="majorHAnsi" w:hAnsiTheme="majorHAnsi" w:cstheme="majorHAnsi"/>
              </w:rPr>
            </w:pPr>
          </w:p>
        </w:tc>
        <w:tc>
          <w:tcPr>
            <w:tcW w:w="1228" w:type="dxa"/>
            <w:vMerge/>
          </w:tcPr>
          <w:p w14:paraId="08324657"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4978" w:type="dxa"/>
          </w:tcPr>
          <w:p w14:paraId="0BC128C4" w14:textId="77777777" w:rsidR="00682533" w:rsidRPr="00154580" w:rsidRDefault="00682533" w:rsidP="00682533">
            <w:pPr>
              <w:pStyle w:val="Akapitzlist"/>
              <w:numPr>
                <w:ilvl w:val="0"/>
                <w:numId w:val="27"/>
              </w:numPr>
              <w:autoSpaceDE w:val="0"/>
              <w:autoSpaceDN w:val="0"/>
              <w:adjustRightInd w:val="0"/>
              <w:jc w:val="both"/>
              <w:rPr>
                <w:rFonts w:asciiTheme="majorHAnsi" w:hAnsiTheme="majorHAnsi" w:cstheme="majorHAnsi"/>
              </w:rPr>
            </w:pPr>
            <w:r w:rsidRPr="00154580">
              <w:rPr>
                <w:rFonts w:asciiTheme="majorHAnsi" w:hAnsiTheme="majorHAnsi" w:cstheme="majorHAnsi"/>
              </w:rPr>
              <w:t xml:space="preserve">skóry, </w:t>
            </w:r>
          </w:p>
        </w:tc>
        <w:tc>
          <w:tcPr>
            <w:tcW w:w="2131" w:type="dxa"/>
            <w:gridSpan w:val="2"/>
          </w:tcPr>
          <w:p w14:paraId="0C45914F" w14:textId="77777777" w:rsidR="00682533" w:rsidRDefault="00682533" w:rsidP="00C72773">
            <w:pPr>
              <w:autoSpaceDE w:val="0"/>
              <w:autoSpaceDN w:val="0"/>
              <w:adjustRightInd w:val="0"/>
              <w:jc w:val="center"/>
              <w:rPr>
                <w:rFonts w:asciiTheme="majorHAnsi" w:hAnsiTheme="majorHAnsi" w:cstheme="majorHAnsi"/>
                <w:sz w:val="22"/>
                <w:szCs w:val="22"/>
              </w:rPr>
            </w:pPr>
          </w:p>
          <w:p w14:paraId="63E42B10" w14:textId="77777777" w:rsidR="00682533"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14:paraId="3546912F" w14:textId="77777777" w:rsidTr="00C72773">
        <w:trPr>
          <w:cantSplit/>
          <w:trHeight w:val="256"/>
        </w:trPr>
        <w:tc>
          <w:tcPr>
            <w:tcW w:w="1035" w:type="dxa"/>
            <w:vMerge/>
            <w:textDirection w:val="btLr"/>
            <w:vAlign w:val="center"/>
          </w:tcPr>
          <w:p w14:paraId="2D1E7D9A" w14:textId="77777777" w:rsidR="00682533" w:rsidRPr="00B20137" w:rsidRDefault="00682533" w:rsidP="00C72773">
            <w:pPr>
              <w:autoSpaceDE w:val="0"/>
              <w:autoSpaceDN w:val="0"/>
              <w:adjustRightInd w:val="0"/>
              <w:ind w:left="113" w:right="113"/>
              <w:jc w:val="center"/>
              <w:rPr>
                <w:rFonts w:asciiTheme="majorHAnsi" w:hAnsiTheme="majorHAnsi" w:cstheme="majorHAnsi"/>
              </w:rPr>
            </w:pPr>
          </w:p>
        </w:tc>
        <w:tc>
          <w:tcPr>
            <w:tcW w:w="1228" w:type="dxa"/>
            <w:vMerge/>
          </w:tcPr>
          <w:p w14:paraId="05C540C2"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4978" w:type="dxa"/>
          </w:tcPr>
          <w:p w14:paraId="7B5214B6" w14:textId="77777777" w:rsidR="00682533" w:rsidRPr="00154580" w:rsidRDefault="00682533" w:rsidP="00682533">
            <w:pPr>
              <w:pStyle w:val="Akapitzlist"/>
              <w:numPr>
                <w:ilvl w:val="0"/>
                <w:numId w:val="27"/>
              </w:numPr>
              <w:autoSpaceDE w:val="0"/>
              <w:autoSpaceDN w:val="0"/>
              <w:adjustRightInd w:val="0"/>
              <w:jc w:val="both"/>
              <w:rPr>
                <w:rFonts w:asciiTheme="majorHAnsi" w:hAnsiTheme="majorHAnsi" w:cstheme="majorHAnsi"/>
              </w:rPr>
            </w:pPr>
            <w:r w:rsidRPr="00154580">
              <w:rPr>
                <w:rFonts w:asciiTheme="majorHAnsi" w:hAnsiTheme="majorHAnsi" w:cstheme="majorHAnsi"/>
              </w:rPr>
              <w:t xml:space="preserve">słuchu (badanie akumetryczne), </w:t>
            </w:r>
          </w:p>
        </w:tc>
        <w:tc>
          <w:tcPr>
            <w:tcW w:w="2131" w:type="dxa"/>
            <w:gridSpan w:val="2"/>
          </w:tcPr>
          <w:p w14:paraId="16F179D7" w14:textId="77777777" w:rsidR="00682533" w:rsidRDefault="00682533" w:rsidP="00C72773">
            <w:pPr>
              <w:autoSpaceDE w:val="0"/>
              <w:autoSpaceDN w:val="0"/>
              <w:adjustRightInd w:val="0"/>
              <w:jc w:val="center"/>
              <w:rPr>
                <w:rFonts w:asciiTheme="majorHAnsi" w:hAnsiTheme="majorHAnsi" w:cstheme="majorHAnsi"/>
                <w:sz w:val="22"/>
                <w:szCs w:val="22"/>
              </w:rPr>
            </w:pPr>
          </w:p>
          <w:p w14:paraId="48DBD9FD" w14:textId="77777777" w:rsidR="00682533"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14:paraId="76AA8D48" w14:textId="77777777" w:rsidTr="00C72773">
        <w:trPr>
          <w:cantSplit/>
          <w:trHeight w:val="649"/>
        </w:trPr>
        <w:tc>
          <w:tcPr>
            <w:tcW w:w="1035" w:type="dxa"/>
            <w:vMerge/>
            <w:textDirection w:val="btLr"/>
            <w:vAlign w:val="center"/>
          </w:tcPr>
          <w:p w14:paraId="6F3C7C7B" w14:textId="77777777" w:rsidR="00682533" w:rsidRPr="00B20137" w:rsidRDefault="00682533" w:rsidP="00C72773">
            <w:pPr>
              <w:autoSpaceDE w:val="0"/>
              <w:autoSpaceDN w:val="0"/>
              <w:adjustRightInd w:val="0"/>
              <w:ind w:left="113" w:right="113"/>
              <w:jc w:val="center"/>
              <w:rPr>
                <w:rFonts w:asciiTheme="majorHAnsi" w:hAnsiTheme="majorHAnsi" w:cstheme="majorHAnsi"/>
              </w:rPr>
            </w:pPr>
          </w:p>
        </w:tc>
        <w:tc>
          <w:tcPr>
            <w:tcW w:w="1228" w:type="dxa"/>
            <w:vMerge/>
          </w:tcPr>
          <w:p w14:paraId="7E8074AA"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4978" w:type="dxa"/>
          </w:tcPr>
          <w:p w14:paraId="210892DF" w14:textId="77777777" w:rsidR="00682533" w:rsidRPr="00B20137" w:rsidRDefault="00682533" w:rsidP="00682533">
            <w:pPr>
              <w:pStyle w:val="Akapitzlist"/>
              <w:numPr>
                <w:ilvl w:val="0"/>
                <w:numId w:val="27"/>
              </w:numPr>
              <w:autoSpaceDE w:val="0"/>
              <w:autoSpaceDN w:val="0"/>
              <w:adjustRightInd w:val="0"/>
              <w:spacing w:after="0" w:line="240" w:lineRule="auto"/>
              <w:jc w:val="both"/>
              <w:rPr>
                <w:rFonts w:asciiTheme="majorHAnsi" w:hAnsiTheme="majorHAnsi" w:cstheme="majorHAnsi"/>
              </w:rPr>
            </w:pPr>
            <w:r w:rsidRPr="00154580">
              <w:rPr>
                <w:rFonts w:asciiTheme="majorHAnsi" w:hAnsiTheme="majorHAnsi" w:cstheme="majorHAnsi"/>
              </w:rPr>
              <w:t>narządu wzroku – w badaniu ocena ostrości widzenia, ocena zdolności rozpoznawania barw, widzenia przestrzennego, ocena pola widzenia (w zależności od wskazań badanie za pomocą perymetru).</w:t>
            </w:r>
          </w:p>
        </w:tc>
        <w:tc>
          <w:tcPr>
            <w:tcW w:w="2131" w:type="dxa"/>
            <w:gridSpan w:val="2"/>
          </w:tcPr>
          <w:p w14:paraId="60F74B41" w14:textId="77777777" w:rsidR="00682533" w:rsidRDefault="00682533" w:rsidP="00C72773">
            <w:pPr>
              <w:autoSpaceDE w:val="0"/>
              <w:autoSpaceDN w:val="0"/>
              <w:adjustRightInd w:val="0"/>
              <w:jc w:val="center"/>
              <w:rPr>
                <w:rFonts w:asciiTheme="majorHAnsi" w:hAnsiTheme="majorHAnsi" w:cstheme="majorHAnsi"/>
                <w:sz w:val="22"/>
                <w:szCs w:val="22"/>
              </w:rPr>
            </w:pPr>
          </w:p>
          <w:p w14:paraId="0A0ED914" w14:textId="77777777" w:rsidR="00682533"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527A353B" w14:textId="77777777" w:rsidTr="00C72773">
        <w:tc>
          <w:tcPr>
            <w:tcW w:w="1035" w:type="dxa"/>
            <w:vMerge/>
            <w:textDirection w:val="btLr"/>
            <w:vAlign w:val="center"/>
          </w:tcPr>
          <w:p w14:paraId="07FB0C21" w14:textId="77777777" w:rsidR="00682533" w:rsidRPr="00B20137" w:rsidRDefault="00682533" w:rsidP="00C72773">
            <w:pPr>
              <w:autoSpaceDE w:val="0"/>
              <w:autoSpaceDN w:val="0"/>
              <w:adjustRightInd w:val="0"/>
              <w:ind w:left="113" w:right="113"/>
              <w:jc w:val="center"/>
              <w:rPr>
                <w:rFonts w:asciiTheme="majorHAnsi" w:hAnsiTheme="majorHAnsi" w:cstheme="majorHAnsi"/>
                <w:sz w:val="22"/>
                <w:szCs w:val="22"/>
              </w:rPr>
            </w:pPr>
          </w:p>
        </w:tc>
        <w:tc>
          <w:tcPr>
            <w:tcW w:w="6206" w:type="dxa"/>
            <w:gridSpan w:val="2"/>
          </w:tcPr>
          <w:p w14:paraId="450D02F6"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elektrokardiografia;</w:t>
            </w:r>
          </w:p>
          <w:p w14:paraId="1F378151"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2F68D41F" w14:textId="77777777" w:rsidR="00682533" w:rsidRDefault="00682533" w:rsidP="00C72773">
            <w:pPr>
              <w:autoSpaceDE w:val="0"/>
              <w:autoSpaceDN w:val="0"/>
              <w:adjustRightInd w:val="0"/>
              <w:jc w:val="center"/>
              <w:rPr>
                <w:rFonts w:asciiTheme="majorHAnsi" w:hAnsiTheme="majorHAnsi" w:cstheme="majorHAnsi"/>
                <w:sz w:val="22"/>
                <w:szCs w:val="22"/>
              </w:rPr>
            </w:pPr>
          </w:p>
          <w:p w14:paraId="639E7EFA"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0707CDC6" w14:textId="77777777" w:rsidTr="00C72773">
        <w:tc>
          <w:tcPr>
            <w:tcW w:w="1035" w:type="dxa"/>
            <w:vMerge/>
          </w:tcPr>
          <w:p w14:paraId="3558EE4D"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2FBADFF5"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 xml:space="preserve">zdjęcie rentgenowskie klatki piersiowej, </w:t>
            </w:r>
          </w:p>
          <w:p w14:paraId="2F2E87A2"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27160C39" w14:textId="77777777" w:rsidR="00682533" w:rsidRDefault="00682533" w:rsidP="00C72773">
            <w:pPr>
              <w:autoSpaceDE w:val="0"/>
              <w:autoSpaceDN w:val="0"/>
              <w:adjustRightInd w:val="0"/>
              <w:jc w:val="center"/>
              <w:rPr>
                <w:rFonts w:asciiTheme="majorHAnsi" w:hAnsiTheme="majorHAnsi" w:cstheme="majorHAnsi"/>
                <w:sz w:val="22"/>
                <w:szCs w:val="22"/>
              </w:rPr>
            </w:pPr>
          </w:p>
          <w:p w14:paraId="13DFAD4B"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3B86676F" w14:textId="77777777" w:rsidTr="00C72773">
        <w:tc>
          <w:tcPr>
            <w:tcW w:w="1035" w:type="dxa"/>
            <w:vMerge/>
          </w:tcPr>
          <w:p w14:paraId="516DC8E5"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7BC0DA38"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 xml:space="preserve">spirometria, </w:t>
            </w:r>
          </w:p>
          <w:p w14:paraId="30809F2A"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5166DBCF" w14:textId="77777777" w:rsidR="00682533" w:rsidRDefault="00682533" w:rsidP="00C72773">
            <w:pPr>
              <w:autoSpaceDE w:val="0"/>
              <w:autoSpaceDN w:val="0"/>
              <w:adjustRightInd w:val="0"/>
              <w:jc w:val="center"/>
              <w:rPr>
                <w:rFonts w:asciiTheme="majorHAnsi" w:hAnsiTheme="majorHAnsi" w:cstheme="majorHAnsi"/>
                <w:sz w:val="22"/>
                <w:szCs w:val="22"/>
              </w:rPr>
            </w:pPr>
          </w:p>
          <w:p w14:paraId="720B6DF6"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58319FF3" w14:textId="77777777" w:rsidTr="00C72773">
        <w:tc>
          <w:tcPr>
            <w:tcW w:w="1035" w:type="dxa"/>
            <w:vMerge/>
          </w:tcPr>
          <w:p w14:paraId="2E3AEAE9"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2552C177"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 xml:space="preserve">morfologia krwi z rozmazem, </w:t>
            </w:r>
          </w:p>
          <w:p w14:paraId="72D4BD61"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6672398F" w14:textId="77777777" w:rsidR="00682533" w:rsidRDefault="00682533" w:rsidP="00C72773">
            <w:pPr>
              <w:autoSpaceDE w:val="0"/>
              <w:autoSpaceDN w:val="0"/>
              <w:adjustRightInd w:val="0"/>
              <w:jc w:val="center"/>
              <w:rPr>
                <w:rFonts w:asciiTheme="majorHAnsi" w:hAnsiTheme="majorHAnsi" w:cstheme="majorHAnsi"/>
                <w:sz w:val="22"/>
                <w:szCs w:val="22"/>
              </w:rPr>
            </w:pPr>
          </w:p>
          <w:p w14:paraId="4716FE96"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4DC15282" w14:textId="77777777" w:rsidTr="00C72773">
        <w:tc>
          <w:tcPr>
            <w:tcW w:w="1035" w:type="dxa"/>
            <w:vMerge/>
          </w:tcPr>
          <w:p w14:paraId="02D216DB"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50C38069"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 xml:space="preserve">oznaczenie stężenia glukozy i kreatyniny we krwi, </w:t>
            </w:r>
          </w:p>
          <w:p w14:paraId="77222678"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742AB0C4" w14:textId="77777777" w:rsidR="00682533" w:rsidRDefault="00682533" w:rsidP="00C72773">
            <w:pPr>
              <w:autoSpaceDE w:val="0"/>
              <w:autoSpaceDN w:val="0"/>
              <w:adjustRightInd w:val="0"/>
              <w:jc w:val="center"/>
              <w:rPr>
                <w:rFonts w:asciiTheme="majorHAnsi" w:hAnsiTheme="majorHAnsi" w:cstheme="majorHAnsi"/>
                <w:sz w:val="22"/>
                <w:szCs w:val="22"/>
              </w:rPr>
            </w:pPr>
          </w:p>
          <w:p w14:paraId="24CC540E"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70146A52" w14:textId="77777777" w:rsidTr="00C72773">
        <w:tc>
          <w:tcPr>
            <w:tcW w:w="1035" w:type="dxa"/>
            <w:vMerge/>
          </w:tcPr>
          <w:p w14:paraId="0C8732A0"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39ADDF18"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badanie ogólne moczu,</w:t>
            </w:r>
          </w:p>
          <w:p w14:paraId="5E5473AF"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68E6E3DA" w14:textId="77777777" w:rsidR="00682533" w:rsidRDefault="00682533" w:rsidP="00C72773">
            <w:pPr>
              <w:autoSpaceDE w:val="0"/>
              <w:autoSpaceDN w:val="0"/>
              <w:adjustRightInd w:val="0"/>
              <w:jc w:val="center"/>
              <w:rPr>
                <w:rFonts w:asciiTheme="majorHAnsi" w:hAnsiTheme="majorHAnsi" w:cstheme="majorHAnsi"/>
                <w:sz w:val="22"/>
                <w:szCs w:val="22"/>
              </w:rPr>
            </w:pPr>
          </w:p>
          <w:p w14:paraId="7CC015E2"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4120A5D6" w14:textId="77777777" w:rsidTr="00C72773">
        <w:tc>
          <w:tcPr>
            <w:tcW w:w="1035" w:type="dxa"/>
            <w:vMerge/>
          </w:tcPr>
          <w:p w14:paraId="5A3FC94B"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5C1A25AD"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aminotransferaza asparaginianowa,</w:t>
            </w:r>
          </w:p>
          <w:p w14:paraId="7224391C"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72AFCA26" w14:textId="77777777" w:rsidR="00682533" w:rsidRDefault="00682533" w:rsidP="00C72773">
            <w:pPr>
              <w:autoSpaceDE w:val="0"/>
              <w:autoSpaceDN w:val="0"/>
              <w:adjustRightInd w:val="0"/>
              <w:jc w:val="center"/>
              <w:rPr>
                <w:rFonts w:asciiTheme="majorHAnsi" w:hAnsiTheme="majorHAnsi" w:cstheme="majorHAnsi"/>
                <w:sz w:val="22"/>
                <w:szCs w:val="22"/>
              </w:rPr>
            </w:pPr>
          </w:p>
          <w:p w14:paraId="5CEB120F"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0F6F7382" w14:textId="77777777" w:rsidTr="00C72773">
        <w:tc>
          <w:tcPr>
            <w:tcW w:w="1035" w:type="dxa"/>
            <w:vMerge/>
          </w:tcPr>
          <w:p w14:paraId="1C86DB29"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7C927441"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 xml:space="preserve">aminotransferaza alaninowa, </w:t>
            </w:r>
          </w:p>
          <w:p w14:paraId="1982E2F1"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4D48FECF" w14:textId="77777777" w:rsidR="00682533" w:rsidRDefault="00682533" w:rsidP="00C72773">
            <w:pPr>
              <w:autoSpaceDE w:val="0"/>
              <w:autoSpaceDN w:val="0"/>
              <w:adjustRightInd w:val="0"/>
              <w:jc w:val="center"/>
              <w:rPr>
                <w:rFonts w:asciiTheme="majorHAnsi" w:hAnsiTheme="majorHAnsi" w:cstheme="majorHAnsi"/>
                <w:sz w:val="22"/>
                <w:szCs w:val="22"/>
              </w:rPr>
            </w:pPr>
          </w:p>
          <w:p w14:paraId="04641B14"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19FD4A3D" w14:textId="77777777" w:rsidTr="00C72773">
        <w:tc>
          <w:tcPr>
            <w:tcW w:w="1035" w:type="dxa"/>
            <w:vMerge/>
          </w:tcPr>
          <w:p w14:paraId="41AF0044"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71AA19D3"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gamma-glutamylotranspeptydaza,</w:t>
            </w:r>
          </w:p>
          <w:p w14:paraId="25ADADCA"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12F0D4DC" w14:textId="77777777" w:rsidR="00682533" w:rsidRDefault="00682533" w:rsidP="00C72773">
            <w:pPr>
              <w:autoSpaceDE w:val="0"/>
              <w:autoSpaceDN w:val="0"/>
              <w:adjustRightInd w:val="0"/>
              <w:jc w:val="center"/>
              <w:rPr>
                <w:rFonts w:asciiTheme="majorHAnsi" w:hAnsiTheme="majorHAnsi" w:cstheme="majorHAnsi"/>
                <w:sz w:val="22"/>
                <w:szCs w:val="22"/>
              </w:rPr>
            </w:pPr>
          </w:p>
          <w:p w14:paraId="3C22B16C"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709047B2" w14:textId="77777777" w:rsidTr="00C72773">
        <w:tc>
          <w:tcPr>
            <w:tcW w:w="1035" w:type="dxa"/>
            <w:vMerge/>
          </w:tcPr>
          <w:p w14:paraId="2515BD02"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4E00CE11"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 xml:space="preserve">stężenie bilirubiny, </w:t>
            </w:r>
          </w:p>
          <w:p w14:paraId="0FEE41F0"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42644CE9" w14:textId="77777777" w:rsidR="00682533" w:rsidRDefault="00682533" w:rsidP="00C72773">
            <w:pPr>
              <w:autoSpaceDE w:val="0"/>
              <w:autoSpaceDN w:val="0"/>
              <w:adjustRightInd w:val="0"/>
              <w:jc w:val="center"/>
              <w:rPr>
                <w:rFonts w:asciiTheme="majorHAnsi" w:hAnsiTheme="majorHAnsi" w:cstheme="majorHAnsi"/>
                <w:sz w:val="22"/>
                <w:szCs w:val="22"/>
              </w:rPr>
            </w:pPr>
          </w:p>
          <w:p w14:paraId="1CE74D61"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0255CAEE" w14:textId="77777777" w:rsidTr="00C72773">
        <w:tc>
          <w:tcPr>
            <w:tcW w:w="1035" w:type="dxa"/>
            <w:vMerge/>
          </w:tcPr>
          <w:p w14:paraId="6A1B601D" w14:textId="77777777" w:rsidR="00682533" w:rsidRPr="00B20137" w:rsidRDefault="00682533" w:rsidP="00C72773">
            <w:pPr>
              <w:autoSpaceDE w:val="0"/>
              <w:autoSpaceDN w:val="0"/>
              <w:adjustRightInd w:val="0"/>
              <w:jc w:val="center"/>
              <w:rPr>
                <w:rFonts w:asciiTheme="majorHAnsi" w:hAnsiTheme="majorHAnsi" w:cstheme="majorHAnsi"/>
                <w:sz w:val="22"/>
                <w:szCs w:val="22"/>
              </w:rPr>
            </w:pPr>
          </w:p>
        </w:tc>
        <w:tc>
          <w:tcPr>
            <w:tcW w:w="6206" w:type="dxa"/>
            <w:gridSpan w:val="2"/>
          </w:tcPr>
          <w:p w14:paraId="37431A78" w14:textId="77777777" w:rsidR="00682533" w:rsidRDefault="00682533" w:rsidP="00C72773">
            <w:pPr>
              <w:autoSpaceDE w:val="0"/>
              <w:autoSpaceDN w:val="0"/>
              <w:adjustRightInd w:val="0"/>
              <w:rPr>
                <w:rFonts w:asciiTheme="majorHAnsi" w:hAnsiTheme="majorHAnsi" w:cstheme="majorHAnsi"/>
                <w:sz w:val="22"/>
                <w:szCs w:val="22"/>
              </w:rPr>
            </w:pPr>
            <w:r w:rsidRPr="00B20137">
              <w:rPr>
                <w:rFonts w:asciiTheme="majorHAnsi" w:hAnsiTheme="majorHAnsi" w:cstheme="majorHAnsi"/>
                <w:sz w:val="22"/>
                <w:szCs w:val="22"/>
              </w:rPr>
              <w:t>lipidogram,</w:t>
            </w:r>
          </w:p>
          <w:p w14:paraId="245B3095" w14:textId="77777777" w:rsidR="00682533" w:rsidRPr="00B20137" w:rsidRDefault="00682533" w:rsidP="00C72773">
            <w:pPr>
              <w:autoSpaceDE w:val="0"/>
              <w:autoSpaceDN w:val="0"/>
              <w:adjustRightInd w:val="0"/>
              <w:rPr>
                <w:rFonts w:asciiTheme="majorHAnsi" w:hAnsiTheme="majorHAnsi" w:cstheme="majorHAnsi"/>
                <w:sz w:val="22"/>
                <w:szCs w:val="22"/>
              </w:rPr>
            </w:pPr>
          </w:p>
        </w:tc>
        <w:tc>
          <w:tcPr>
            <w:tcW w:w="2131" w:type="dxa"/>
            <w:gridSpan w:val="2"/>
          </w:tcPr>
          <w:p w14:paraId="59638670" w14:textId="77777777" w:rsidR="00682533" w:rsidRDefault="00682533" w:rsidP="00C72773">
            <w:pPr>
              <w:autoSpaceDE w:val="0"/>
              <w:autoSpaceDN w:val="0"/>
              <w:adjustRightInd w:val="0"/>
              <w:jc w:val="center"/>
              <w:rPr>
                <w:rFonts w:asciiTheme="majorHAnsi" w:hAnsiTheme="majorHAnsi" w:cstheme="majorHAnsi"/>
                <w:sz w:val="22"/>
                <w:szCs w:val="22"/>
              </w:rPr>
            </w:pPr>
          </w:p>
          <w:p w14:paraId="5A296D5F" w14:textId="77777777" w:rsidR="00682533" w:rsidRPr="00B20137" w:rsidRDefault="00682533" w:rsidP="00C72773">
            <w:pPr>
              <w:autoSpaceDE w:val="0"/>
              <w:autoSpaceDN w:val="0"/>
              <w:adjustRightInd w:val="0"/>
              <w:jc w:val="center"/>
              <w:rPr>
                <w:rFonts w:asciiTheme="majorHAnsi" w:hAnsiTheme="majorHAnsi" w:cstheme="majorHAnsi"/>
                <w:sz w:val="22"/>
                <w:szCs w:val="22"/>
              </w:rPr>
            </w:pPr>
            <w:r>
              <w:rPr>
                <w:rFonts w:asciiTheme="majorHAnsi" w:hAnsiTheme="majorHAnsi" w:cstheme="majorHAnsi"/>
                <w:sz w:val="22"/>
                <w:szCs w:val="22"/>
              </w:rPr>
              <w:t>……………….. zł</w:t>
            </w:r>
          </w:p>
        </w:tc>
      </w:tr>
      <w:tr w:rsidR="00682533" w:rsidRPr="00B20137" w14:paraId="6E48C223" w14:textId="77777777" w:rsidTr="00C72773">
        <w:trPr>
          <w:trHeight w:val="3098"/>
        </w:trPr>
        <w:tc>
          <w:tcPr>
            <w:tcW w:w="1035" w:type="dxa"/>
          </w:tcPr>
          <w:p w14:paraId="3056B1C7" w14:textId="77777777" w:rsidR="00682533" w:rsidRPr="00B20137" w:rsidRDefault="00682533" w:rsidP="00C72773">
            <w:pPr>
              <w:tabs>
                <w:tab w:val="left" w:pos="341"/>
              </w:tabs>
              <w:autoSpaceDE w:val="0"/>
              <w:spacing w:line="360" w:lineRule="auto"/>
              <w:jc w:val="both"/>
              <w:rPr>
                <w:rFonts w:asciiTheme="majorHAnsi" w:eastAsia="Calibri" w:hAnsiTheme="majorHAnsi" w:cstheme="majorHAnsi"/>
                <w:b/>
                <w:sz w:val="22"/>
                <w:szCs w:val="22"/>
                <w:lang w:eastAsia="ar-SA"/>
              </w:rPr>
            </w:pPr>
            <w:r>
              <w:rPr>
                <w:rFonts w:asciiTheme="majorHAnsi" w:eastAsia="Calibri" w:hAnsiTheme="majorHAnsi" w:cstheme="majorHAnsi"/>
                <w:b/>
                <w:sz w:val="22"/>
                <w:szCs w:val="22"/>
                <w:lang w:eastAsia="ar-SA"/>
              </w:rPr>
              <w:lastRenderedPageBreak/>
              <w:t>3)</w:t>
            </w:r>
          </w:p>
        </w:tc>
        <w:tc>
          <w:tcPr>
            <w:tcW w:w="6213" w:type="dxa"/>
            <w:gridSpan w:val="3"/>
          </w:tcPr>
          <w:p w14:paraId="08EEE44F" w14:textId="77777777" w:rsidR="00682533" w:rsidRPr="006D6CC5" w:rsidRDefault="00682533" w:rsidP="00C72773">
            <w:pPr>
              <w:tabs>
                <w:tab w:val="left" w:pos="341"/>
              </w:tabs>
              <w:autoSpaceDE w:val="0"/>
              <w:jc w:val="both"/>
              <w:rPr>
                <w:rFonts w:asciiTheme="majorHAnsi" w:eastAsia="Calibri" w:hAnsiTheme="majorHAnsi" w:cstheme="majorHAnsi"/>
                <w:b/>
                <w:sz w:val="22"/>
                <w:szCs w:val="22"/>
                <w:lang w:eastAsia="ar-SA"/>
              </w:rPr>
            </w:pPr>
            <w:r w:rsidRPr="006D6CC5">
              <w:rPr>
                <w:rFonts w:asciiTheme="majorHAnsi" w:eastAsia="Calibri" w:hAnsiTheme="majorHAnsi" w:cstheme="majorHAnsi"/>
                <w:b/>
                <w:sz w:val="22"/>
                <w:szCs w:val="22"/>
                <w:lang w:eastAsia="ar-SA"/>
              </w:rPr>
              <w:t>Badania dla kierowców pojazdów uprzywilejowanych:</w:t>
            </w:r>
          </w:p>
          <w:p w14:paraId="4FB959FA" w14:textId="77777777" w:rsidR="00682533" w:rsidRPr="00B20137" w:rsidRDefault="00682533" w:rsidP="00C72773">
            <w:pPr>
              <w:tabs>
                <w:tab w:val="left" w:pos="341"/>
              </w:tabs>
              <w:autoSpaceDE w:val="0"/>
              <w:jc w:val="both"/>
              <w:rPr>
                <w:rFonts w:asciiTheme="majorHAnsi" w:eastAsia="Calibri" w:hAnsiTheme="majorHAnsi" w:cstheme="majorHAnsi"/>
                <w:sz w:val="22"/>
                <w:szCs w:val="22"/>
                <w:lang w:eastAsia="ar-SA"/>
              </w:rPr>
            </w:pPr>
            <w:r>
              <w:rPr>
                <w:rFonts w:asciiTheme="majorHAnsi" w:eastAsia="Calibri" w:hAnsiTheme="majorHAnsi" w:cstheme="majorHAnsi"/>
                <w:sz w:val="22"/>
                <w:szCs w:val="22"/>
                <w:lang w:eastAsia="ar-SA"/>
              </w:rPr>
              <w:t>Z</w:t>
            </w:r>
            <w:r w:rsidRPr="006D6CC5">
              <w:rPr>
                <w:rFonts w:asciiTheme="majorHAnsi" w:eastAsia="Calibri" w:hAnsiTheme="majorHAnsi" w:cstheme="majorHAnsi"/>
                <w:sz w:val="22"/>
                <w:szCs w:val="22"/>
                <w:lang w:eastAsia="ar-SA"/>
              </w:rPr>
              <w:t>godnie z Rozporządzeniem Ministra Zdrowia z dnia 5 grudnia 2022 roku w sprawie badań lekarskich osób ubiegających się o uprawnienia do kierowa</w:t>
            </w:r>
            <w:r>
              <w:rPr>
                <w:rFonts w:asciiTheme="majorHAnsi" w:eastAsia="Calibri" w:hAnsiTheme="majorHAnsi" w:cstheme="majorHAnsi"/>
                <w:sz w:val="22"/>
                <w:szCs w:val="22"/>
                <w:lang w:eastAsia="ar-SA"/>
              </w:rPr>
              <w:t xml:space="preserve">nia pojazdami i </w:t>
            </w:r>
            <w:r w:rsidRPr="006D6CC5">
              <w:rPr>
                <w:rFonts w:asciiTheme="majorHAnsi" w:eastAsia="Calibri" w:hAnsiTheme="majorHAnsi" w:cstheme="majorHAnsi"/>
                <w:sz w:val="22"/>
                <w:szCs w:val="22"/>
                <w:lang w:eastAsia="ar-SA"/>
              </w:rPr>
              <w:t>kierowcó</w:t>
            </w:r>
            <w:r>
              <w:rPr>
                <w:rFonts w:asciiTheme="majorHAnsi" w:eastAsia="Calibri" w:hAnsiTheme="majorHAnsi" w:cstheme="majorHAnsi"/>
                <w:sz w:val="22"/>
                <w:szCs w:val="22"/>
                <w:lang w:eastAsia="ar-SA"/>
              </w:rPr>
              <w:t xml:space="preserve">w (Dz. U. z 2022 r. poz. 2503), </w:t>
            </w:r>
            <w:r w:rsidRPr="006D6CC5">
              <w:rPr>
                <w:rFonts w:asciiTheme="majorHAnsi" w:eastAsia="Calibri" w:hAnsiTheme="majorHAnsi" w:cstheme="majorHAnsi"/>
                <w:sz w:val="22"/>
                <w:szCs w:val="22"/>
                <w:lang w:eastAsia="ar-SA"/>
              </w:rPr>
              <w:t>zgodnie z Rozporządzeniem Ministra Zdrowia z dnia 8 lipca 2014 roku w sprawie badań psychologicznych osób ubiegających się o uprawnienia do kierowania pojazdami, kierowców oraz osób wykonujących pracę na stanowisku kierowcy (Dz. U. z 2022 r. poz. 165).</w:t>
            </w:r>
          </w:p>
        </w:tc>
        <w:tc>
          <w:tcPr>
            <w:tcW w:w="2124" w:type="dxa"/>
          </w:tcPr>
          <w:p w14:paraId="14BDBD44" w14:textId="77777777" w:rsidR="00682533" w:rsidRDefault="00682533" w:rsidP="00C72773">
            <w:pPr>
              <w:rPr>
                <w:rFonts w:asciiTheme="majorHAnsi" w:eastAsia="Calibri" w:hAnsiTheme="majorHAnsi" w:cstheme="majorHAnsi"/>
                <w:sz w:val="22"/>
                <w:szCs w:val="22"/>
                <w:lang w:eastAsia="ar-SA"/>
              </w:rPr>
            </w:pPr>
          </w:p>
          <w:p w14:paraId="4E128D54" w14:textId="77777777" w:rsidR="00682533" w:rsidRDefault="00682533" w:rsidP="00C72773">
            <w:pPr>
              <w:tabs>
                <w:tab w:val="left" w:pos="341"/>
              </w:tabs>
              <w:autoSpaceDE w:val="0"/>
              <w:jc w:val="both"/>
              <w:rPr>
                <w:rFonts w:asciiTheme="majorHAnsi" w:eastAsia="Calibri" w:hAnsiTheme="majorHAnsi" w:cstheme="majorHAnsi"/>
                <w:sz w:val="22"/>
                <w:szCs w:val="22"/>
                <w:lang w:eastAsia="ar-SA"/>
              </w:rPr>
            </w:pPr>
          </w:p>
          <w:p w14:paraId="38C4AF20" w14:textId="77777777" w:rsidR="00682533" w:rsidRDefault="00682533" w:rsidP="00C72773">
            <w:pPr>
              <w:tabs>
                <w:tab w:val="left" w:pos="341"/>
              </w:tabs>
              <w:autoSpaceDE w:val="0"/>
              <w:jc w:val="both"/>
              <w:rPr>
                <w:rFonts w:asciiTheme="majorHAnsi" w:eastAsia="Calibri" w:hAnsiTheme="majorHAnsi" w:cstheme="majorHAnsi"/>
                <w:sz w:val="22"/>
                <w:szCs w:val="22"/>
                <w:lang w:eastAsia="ar-SA"/>
              </w:rPr>
            </w:pPr>
          </w:p>
          <w:p w14:paraId="6C7F2FC5" w14:textId="77777777" w:rsidR="00682533" w:rsidRDefault="00682533" w:rsidP="00C72773">
            <w:pPr>
              <w:tabs>
                <w:tab w:val="left" w:pos="341"/>
              </w:tabs>
              <w:autoSpaceDE w:val="0"/>
              <w:jc w:val="both"/>
              <w:rPr>
                <w:rFonts w:asciiTheme="majorHAnsi" w:eastAsia="Calibri" w:hAnsiTheme="majorHAnsi" w:cstheme="majorHAnsi"/>
                <w:sz w:val="22"/>
                <w:szCs w:val="22"/>
                <w:lang w:eastAsia="ar-SA"/>
              </w:rPr>
            </w:pPr>
          </w:p>
          <w:p w14:paraId="66588DE7" w14:textId="77777777" w:rsidR="00682533" w:rsidRPr="00B20137" w:rsidRDefault="00682533" w:rsidP="00C72773">
            <w:pPr>
              <w:tabs>
                <w:tab w:val="left" w:pos="341"/>
              </w:tabs>
              <w:autoSpaceDE w:val="0"/>
              <w:jc w:val="center"/>
              <w:rPr>
                <w:rFonts w:asciiTheme="majorHAnsi" w:eastAsia="Calibri" w:hAnsiTheme="majorHAnsi" w:cstheme="majorHAnsi"/>
                <w:sz w:val="22"/>
                <w:szCs w:val="22"/>
                <w:lang w:eastAsia="ar-SA"/>
              </w:rPr>
            </w:pPr>
            <w:r>
              <w:rPr>
                <w:rFonts w:asciiTheme="majorHAnsi" w:hAnsiTheme="majorHAnsi" w:cstheme="majorHAnsi"/>
                <w:sz w:val="22"/>
                <w:szCs w:val="22"/>
              </w:rPr>
              <w:t>……………….. zł</w:t>
            </w:r>
          </w:p>
        </w:tc>
      </w:tr>
    </w:tbl>
    <w:p w14:paraId="1F00537B" w14:textId="77777777" w:rsidR="00C954CF" w:rsidRPr="00C3589E" w:rsidRDefault="00C954CF" w:rsidP="00C954CF">
      <w:pPr>
        <w:widowControl/>
        <w:suppressAutoHyphens/>
        <w:autoSpaceDE w:val="0"/>
        <w:spacing w:before="120" w:after="200" w:line="276" w:lineRule="auto"/>
        <w:ind w:left="360"/>
        <w:contextualSpacing/>
        <w:jc w:val="both"/>
        <w:rPr>
          <w:rFonts w:ascii="Calibri" w:eastAsia="Calibri" w:hAnsi="Calibri" w:cs="Calibri"/>
          <w:sz w:val="22"/>
          <w:szCs w:val="22"/>
          <w:lang w:val="x-none"/>
        </w:rPr>
      </w:pPr>
    </w:p>
    <w:p w14:paraId="6A8F6747" w14:textId="308C583B" w:rsidR="00C954CF" w:rsidRDefault="00C954CF" w:rsidP="00C954CF">
      <w:pPr>
        <w:pStyle w:val="Akapitzlist"/>
        <w:numPr>
          <w:ilvl w:val="0"/>
          <w:numId w:val="5"/>
        </w:numPr>
        <w:jc w:val="both"/>
        <w:rPr>
          <w:rFonts w:cs="Calibri"/>
          <w:lang w:val="x-none" w:eastAsia="pl-PL"/>
        </w:rPr>
      </w:pPr>
      <w:r w:rsidRPr="003C5405">
        <w:rPr>
          <w:rFonts w:cs="Calibri"/>
          <w:color w:val="EE0000"/>
          <w:lang w:val="x-none" w:eastAsia="pl-PL"/>
        </w:rPr>
        <w:t xml:space="preserve">Łączna wartość przedmiotu umowy nie może przekroczyć wysokości ……….. zł brutto (słownie: </w:t>
      </w:r>
      <w:r w:rsidRPr="0064565A">
        <w:rPr>
          <w:rFonts w:cs="Calibri"/>
          <w:lang w:val="x-none" w:eastAsia="pl-PL"/>
        </w:rPr>
        <w:t>……………………….).</w:t>
      </w:r>
    </w:p>
    <w:p w14:paraId="1A7A0794" w14:textId="77777777" w:rsidR="00C954CF" w:rsidRPr="00C334D3" w:rsidRDefault="00C954CF" w:rsidP="00C954CF">
      <w:pPr>
        <w:pStyle w:val="Akapitzlist"/>
        <w:numPr>
          <w:ilvl w:val="0"/>
          <w:numId w:val="5"/>
        </w:numPr>
        <w:jc w:val="both"/>
        <w:rPr>
          <w:rFonts w:cs="Calibri"/>
          <w:lang w:val="x-none" w:eastAsia="pl-PL"/>
        </w:rPr>
      </w:pPr>
      <w:r w:rsidRPr="00C334D3">
        <w:rPr>
          <w:rFonts w:cs="Calibri"/>
          <w:lang w:eastAsia="pl-PL"/>
        </w:rPr>
        <w:t>Wynagrodzenie Wykonawcy obejmuje wszelkie koszty i</w:t>
      </w:r>
      <w:r>
        <w:rPr>
          <w:rFonts w:cs="Calibri"/>
          <w:lang w:eastAsia="pl-PL"/>
        </w:rPr>
        <w:t xml:space="preserve"> czynności Wykonawcy związane </w:t>
      </w:r>
      <w:r>
        <w:rPr>
          <w:rFonts w:cs="Calibri"/>
          <w:lang w:eastAsia="pl-PL"/>
        </w:rPr>
        <w:br/>
        <w:t xml:space="preserve">z </w:t>
      </w:r>
      <w:r w:rsidRPr="00C334D3">
        <w:rPr>
          <w:rFonts w:cs="Calibri"/>
          <w:lang w:eastAsia="pl-PL"/>
        </w:rPr>
        <w:t>realizacją przedmiotu zamówienia i nie będzie pod</w:t>
      </w:r>
      <w:r>
        <w:rPr>
          <w:rFonts w:cs="Calibri"/>
          <w:lang w:eastAsia="pl-PL"/>
        </w:rPr>
        <w:t xml:space="preserve">legało zmianom przez cały okres </w:t>
      </w:r>
      <w:r w:rsidRPr="00C334D3">
        <w:rPr>
          <w:rFonts w:cs="Calibri"/>
          <w:lang w:eastAsia="pl-PL"/>
        </w:rPr>
        <w:t>obowiązywania umowy.</w:t>
      </w:r>
    </w:p>
    <w:p w14:paraId="56818B1C" w14:textId="77777777" w:rsidR="00C954CF" w:rsidRDefault="00C954CF" w:rsidP="00C954CF">
      <w:pPr>
        <w:pStyle w:val="Akapitzlist"/>
        <w:numPr>
          <w:ilvl w:val="0"/>
          <w:numId w:val="5"/>
        </w:numPr>
        <w:jc w:val="both"/>
        <w:rPr>
          <w:rFonts w:cs="Calibri"/>
          <w:lang w:val="x-none" w:eastAsia="pl-PL"/>
        </w:rPr>
      </w:pPr>
      <w:r w:rsidRPr="00C334D3">
        <w:rPr>
          <w:rFonts w:cs="Calibri"/>
          <w:lang w:val="x-none"/>
        </w:rPr>
        <w:t>Płatność z tytułu wykonania przedmiotu zamówienia następować będzie każdorazowo miesięcznie na podstawie faktur/rachunków wystawianych za usługi faktycznie zrealizowane w danym mi</w:t>
      </w:r>
      <w:r>
        <w:rPr>
          <w:rFonts w:cs="Calibri"/>
          <w:lang w:val="x-none"/>
        </w:rPr>
        <w:t>esiącu (przeprowadzone badanie)</w:t>
      </w:r>
      <w:r>
        <w:rPr>
          <w:rFonts w:cs="Calibri"/>
        </w:rPr>
        <w:t>.</w:t>
      </w:r>
      <w:r w:rsidRPr="00C334D3">
        <w:rPr>
          <w:rFonts w:cs="Calibri"/>
          <w:lang w:val="x-none"/>
        </w:rPr>
        <w:t xml:space="preserve"> </w:t>
      </w:r>
    </w:p>
    <w:p w14:paraId="42C2A2EA" w14:textId="77777777" w:rsidR="00C954CF" w:rsidRPr="00C334D3" w:rsidRDefault="00C954CF" w:rsidP="00C954CF">
      <w:pPr>
        <w:pStyle w:val="Akapitzlist"/>
        <w:numPr>
          <w:ilvl w:val="0"/>
          <w:numId w:val="5"/>
        </w:numPr>
        <w:jc w:val="both"/>
        <w:rPr>
          <w:rFonts w:cs="Calibri"/>
          <w:lang w:val="x-none" w:eastAsia="pl-PL"/>
        </w:rPr>
      </w:pPr>
      <w:r w:rsidRPr="00C334D3">
        <w:rPr>
          <w:rFonts w:eastAsia="Times New Roman" w:cs="Calibri"/>
          <w:color w:val="000000"/>
        </w:rPr>
        <w:t xml:space="preserve">Wykonawca do faktury/rachunku dołączy wykaz rodzaju, ilości oraz cen jednostkowych wykonanych badań lub zawrze stosowną adnotację na dokumencie rozliczeniowym, z wyłączeniem danych osobowych (imienia i nazwiska) osób objętych badaniami. </w:t>
      </w:r>
    </w:p>
    <w:p w14:paraId="3FF0BA82" w14:textId="77777777" w:rsidR="00C954CF" w:rsidRPr="00C334D3" w:rsidRDefault="00C954CF" w:rsidP="00C954CF">
      <w:pPr>
        <w:pStyle w:val="Akapitzlist"/>
        <w:numPr>
          <w:ilvl w:val="0"/>
          <w:numId w:val="5"/>
        </w:numPr>
        <w:jc w:val="both"/>
        <w:rPr>
          <w:rFonts w:cs="Calibri"/>
          <w:lang w:val="x-none" w:eastAsia="pl-PL"/>
        </w:rPr>
      </w:pPr>
      <w:r w:rsidRPr="00C334D3">
        <w:rPr>
          <w:rFonts w:eastAsia="Times New Roman" w:cs="Calibri"/>
          <w:color w:val="000000"/>
        </w:rPr>
        <w:t>Zamawiający nie ponosi kosztów badań osób przyjętych na badania przez Wykonawcę bez ważnego skierowania wydanego przez Zamawiającego.</w:t>
      </w:r>
    </w:p>
    <w:p w14:paraId="112FDC5B" w14:textId="77777777" w:rsidR="00C954CF" w:rsidRPr="00C334D3" w:rsidRDefault="00C954CF" w:rsidP="00C954CF">
      <w:pPr>
        <w:pStyle w:val="Akapitzlist"/>
        <w:numPr>
          <w:ilvl w:val="0"/>
          <w:numId w:val="5"/>
        </w:numPr>
        <w:jc w:val="both"/>
        <w:rPr>
          <w:rFonts w:cs="Calibri"/>
          <w:lang w:val="x-none" w:eastAsia="pl-PL"/>
        </w:rPr>
      </w:pPr>
      <w:r w:rsidRPr="00C334D3">
        <w:rPr>
          <w:rFonts w:eastAsia="Times New Roman" w:cs="Calibri"/>
          <w:color w:val="000000"/>
        </w:rPr>
        <w:t>Wykonawca oświadcza, że jest</w:t>
      </w:r>
      <w:r>
        <w:rPr>
          <w:rFonts w:eastAsia="Times New Roman" w:cs="Calibri"/>
          <w:color w:val="000000"/>
        </w:rPr>
        <w:t>/nie jest</w:t>
      </w:r>
      <w:r w:rsidRPr="00C334D3">
        <w:rPr>
          <w:rFonts w:eastAsia="Times New Roman" w:cs="Calibri"/>
          <w:color w:val="000000"/>
        </w:rPr>
        <w:t xml:space="preserve"> płatnikiem podatku VAT, uprawnionym do wystawienia faktury VAT. </w:t>
      </w:r>
    </w:p>
    <w:p w14:paraId="74253B57" w14:textId="77777777" w:rsidR="00C954CF" w:rsidRPr="00C334D3" w:rsidRDefault="00C954CF" w:rsidP="00C954CF">
      <w:pPr>
        <w:pStyle w:val="Akapitzlist"/>
        <w:numPr>
          <w:ilvl w:val="0"/>
          <w:numId w:val="5"/>
        </w:numPr>
        <w:jc w:val="both"/>
        <w:rPr>
          <w:rFonts w:cs="Calibri"/>
          <w:lang w:val="x-none" w:eastAsia="pl-PL"/>
        </w:rPr>
      </w:pPr>
      <w:r w:rsidRPr="00C334D3">
        <w:rPr>
          <w:rFonts w:eastAsia="Times New Roman" w:cs="Calibri"/>
        </w:rPr>
        <w:t xml:space="preserve">Termin płatności faktur wynosi do </w:t>
      </w:r>
      <w:r>
        <w:rPr>
          <w:rFonts w:eastAsia="Times New Roman" w:cs="Calibri"/>
        </w:rPr>
        <w:t>14</w:t>
      </w:r>
      <w:r w:rsidRPr="00C334D3">
        <w:rPr>
          <w:rFonts w:eastAsia="Times New Roman" w:cs="Calibri"/>
        </w:rPr>
        <w:t xml:space="preserve"> dni od daty doręczenia Zamawiającemu prawidłowo wystawionej faktury.</w:t>
      </w:r>
    </w:p>
    <w:p w14:paraId="53625FDB" w14:textId="77777777" w:rsidR="00C954CF" w:rsidRDefault="00C954CF" w:rsidP="00C954CF">
      <w:pPr>
        <w:pStyle w:val="Akapitzlist"/>
        <w:numPr>
          <w:ilvl w:val="0"/>
          <w:numId w:val="5"/>
        </w:numPr>
        <w:jc w:val="both"/>
        <w:rPr>
          <w:rFonts w:cs="Calibri"/>
          <w:lang w:val="x-none" w:eastAsia="pl-PL"/>
        </w:rPr>
      </w:pPr>
      <w:r w:rsidRPr="00C334D3">
        <w:rPr>
          <w:rFonts w:cs="Calibri"/>
        </w:rPr>
        <w:t xml:space="preserve">W związku z wejściem w życie przepisów ustawy o elektronicznym fakturowaniu Zamawiający informuje, że faktury można składać również poprzez </w:t>
      </w:r>
      <w:r w:rsidRPr="00C334D3">
        <w:rPr>
          <w:rFonts w:cs="Calibri"/>
          <w:lang w:val="x-none"/>
        </w:rPr>
        <w:t>Platform</w:t>
      </w:r>
      <w:r w:rsidRPr="00C334D3">
        <w:rPr>
          <w:rFonts w:cs="Calibri"/>
        </w:rPr>
        <w:t>ę</w:t>
      </w:r>
      <w:r w:rsidRPr="00C334D3">
        <w:rPr>
          <w:rFonts w:cs="Calibri"/>
          <w:lang w:val="x-none"/>
        </w:rPr>
        <w:t xml:space="preserve"> Elektronicznego Fakturowania</w:t>
      </w:r>
      <w:r w:rsidRPr="00C334D3">
        <w:rPr>
          <w:rFonts w:cs="Calibri"/>
        </w:rPr>
        <w:t>,</w:t>
      </w:r>
      <w:r w:rsidRPr="00C334D3">
        <w:rPr>
          <w:rFonts w:cs="Calibri"/>
          <w:lang w:val="x-none"/>
        </w:rPr>
        <w:t xml:space="preserve"> </w:t>
      </w:r>
      <w:r w:rsidRPr="00C334D3">
        <w:rPr>
          <w:rFonts w:cs="Calibri"/>
        </w:rPr>
        <w:t xml:space="preserve">która jest </w:t>
      </w:r>
      <w:r w:rsidRPr="00C334D3">
        <w:rPr>
          <w:rFonts w:cs="Calibri"/>
          <w:lang w:val="x-none"/>
        </w:rPr>
        <w:t xml:space="preserve">dostępna na stronie </w:t>
      </w:r>
      <w:hyperlink r:id="rId5" w:history="1">
        <w:r w:rsidRPr="00C334D3">
          <w:rPr>
            <w:rFonts w:cs="Calibri"/>
            <w:color w:val="0000FF"/>
            <w:u w:val="single"/>
            <w:lang w:val="x-none"/>
          </w:rPr>
          <w:t>efaktura.gov.pl</w:t>
        </w:r>
      </w:hyperlink>
      <w:r w:rsidRPr="00C334D3">
        <w:rPr>
          <w:rFonts w:cs="Calibri"/>
          <w:lang w:val="x-none"/>
        </w:rPr>
        <w:t>.</w:t>
      </w:r>
    </w:p>
    <w:p w14:paraId="00043A17" w14:textId="77777777" w:rsidR="00C954CF" w:rsidRPr="001204EF" w:rsidRDefault="00C954CF" w:rsidP="00C954CF">
      <w:pPr>
        <w:pStyle w:val="Akapitzlist"/>
        <w:numPr>
          <w:ilvl w:val="0"/>
          <w:numId w:val="5"/>
        </w:numPr>
        <w:jc w:val="both"/>
        <w:rPr>
          <w:rFonts w:eastAsia="Times New Roman"/>
          <w:bCs/>
          <w:color w:val="000000"/>
          <w:kern w:val="36"/>
          <w:lang w:val="x-none"/>
        </w:rPr>
      </w:pPr>
      <w:r w:rsidRPr="00C334D3">
        <w:rPr>
          <w:rFonts w:eastAsia="Times New Roman"/>
          <w:lang w:val="x-none"/>
        </w:rPr>
        <w:t>Faktura powinna być sporządzone zgodnie z ustawą z dnia 11 marca 2004 r. o podatku od towarów i usług</w:t>
      </w:r>
      <w:r w:rsidRPr="00C334D3">
        <w:rPr>
          <w:rFonts w:eastAsia="Times New Roman"/>
        </w:rPr>
        <w:t xml:space="preserve"> </w:t>
      </w:r>
      <w:r w:rsidRPr="00030348">
        <w:rPr>
          <w:rFonts w:eastAsia="Times New Roman"/>
        </w:rPr>
        <w:t>(</w:t>
      </w:r>
      <w:r w:rsidRPr="001204EF">
        <w:rPr>
          <w:rFonts w:eastAsia="Times New Roman"/>
          <w:bCs/>
          <w:color w:val="000000"/>
          <w:kern w:val="36"/>
          <w:lang w:val="x-none"/>
        </w:rPr>
        <w:t>Dz.U.2025.775 t.j.</w:t>
      </w:r>
      <w:r w:rsidRPr="001204EF">
        <w:rPr>
          <w:rFonts w:eastAsia="Times New Roman"/>
          <w:bCs/>
          <w:color w:val="000000"/>
          <w:kern w:val="36"/>
        </w:rPr>
        <w:t>)</w:t>
      </w:r>
    </w:p>
    <w:p w14:paraId="3D353C8D" w14:textId="77777777" w:rsidR="00C954CF" w:rsidRPr="00C334D3" w:rsidRDefault="00C954CF" w:rsidP="00C954CF">
      <w:pPr>
        <w:pStyle w:val="Akapitzlist"/>
        <w:numPr>
          <w:ilvl w:val="0"/>
          <w:numId w:val="5"/>
        </w:numPr>
        <w:jc w:val="both"/>
        <w:rPr>
          <w:rFonts w:cs="Calibri"/>
          <w:lang w:val="x-none" w:eastAsia="pl-PL"/>
        </w:rPr>
      </w:pPr>
      <w:r w:rsidRPr="00C334D3">
        <w:rPr>
          <w:rFonts w:eastAsia="Times New Roman"/>
          <w:color w:val="000000"/>
        </w:rPr>
        <w:t>Płatność będzie dokonana przelewem na wskazany przez Wykonawcę rachunki bankowe nr ……………………………………………… i nr ……………………………………………… (VAT). Termin zapłaty będzie liczony od otrzymania przez Zamawiającego prawidłowo wystawionej faktury wraz z zatwierdzonym protokołem końcowego odbioru robót.</w:t>
      </w:r>
    </w:p>
    <w:p w14:paraId="3E60CFE8" w14:textId="77777777" w:rsidR="00C954CF" w:rsidRPr="004E114C" w:rsidRDefault="00C954CF" w:rsidP="00C954CF">
      <w:pPr>
        <w:widowControl/>
        <w:numPr>
          <w:ilvl w:val="0"/>
          <w:numId w:val="5"/>
        </w:numPr>
        <w:autoSpaceDE w:val="0"/>
        <w:autoSpaceDN w:val="0"/>
        <w:adjustRightInd w:val="0"/>
        <w:spacing w:before="120"/>
        <w:jc w:val="both"/>
        <w:rPr>
          <w:rFonts w:ascii="Calibri" w:eastAsia="Times New Roman" w:hAnsi="Calibri" w:cs="Times New Roman"/>
          <w:sz w:val="22"/>
          <w:szCs w:val="22"/>
        </w:rPr>
      </w:pPr>
      <w:r w:rsidRPr="004E114C">
        <w:rPr>
          <w:rFonts w:ascii="Calibri" w:eastAsia="Times New Roman" w:hAnsi="Calibri" w:cs="Times New Roman"/>
          <w:sz w:val="22"/>
          <w:szCs w:val="22"/>
        </w:rPr>
        <w:t xml:space="preserve">Konto bankowe, o którym w ust. </w:t>
      </w:r>
      <w:r>
        <w:rPr>
          <w:rFonts w:ascii="Calibri" w:eastAsia="Times New Roman" w:hAnsi="Calibri" w:cs="Times New Roman"/>
          <w:sz w:val="22"/>
          <w:szCs w:val="22"/>
        </w:rPr>
        <w:t>11</w:t>
      </w:r>
      <w:r w:rsidRPr="004E114C">
        <w:rPr>
          <w:rFonts w:ascii="Calibri" w:eastAsia="Times New Roman" w:hAnsi="Calibri" w:cs="Times New Roman"/>
          <w:sz w:val="22"/>
          <w:szCs w:val="22"/>
        </w:rPr>
        <w:t xml:space="preserve"> Wykonawcy będącego podatnikiem podatku VAT, musi znajdować się w wykazie rachunków rozliczeniowych otwartych w związku z prowadzoną działalnością gospodarczą, wymienionych w wykazie podmiotów zarejestrowanych jako podatnicy VAT, niezarejestrowanych oraz wykreślonych i przywróconych do rejestru VAT, prowadzonym przez Szefa Krajowej Administracji Skarbowej (tzw. „Biała lista”).</w:t>
      </w:r>
    </w:p>
    <w:p w14:paraId="2314C116" w14:textId="77777777" w:rsidR="00C954CF" w:rsidRPr="004E114C" w:rsidRDefault="00C954CF" w:rsidP="00C954CF">
      <w:pPr>
        <w:widowControl/>
        <w:numPr>
          <w:ilvl w:val="0"/>
          <w:numId w:val="5"/>
        </w:numPr>
        <w:autoSpaceDE w:val="0"/>
        <w:autoSpaceDN w:val="0"/>
        <w:adjustRightInd w:val="0"/>
        <w:spacing w:before="120"/>
        <w:jc w:val="both"/>
        <w:rPr>
          <w:rFonts w:ascii="Calibri" w:eastAsia="Times New Roman" w:hAnsi="Calibri" w:cs="Times New Roman"/>
          <w:sz w:val="22"/>
          <w:szCs w:val="22"/>
        </w:rPr>
      </w:pPr>
      <w:r w:rsidRPr="004E114C">
        <w:rPr>
          <w:rFonts w:ascii="Calibri" w:eastAsia="Times New Roman" w:hAnsi="Calibri" w:cs="Times New Roman"/>
          <w:sz w:val="22"/>
          <w:szCs w:val="22"/>
        </w:rPr>
        <w:t xml:space="preserve">W przypadku podania przez Wykonawcę na fakturze numeru rachunku bankowego nie spełniającego warunku, o którym mowa w ust. </w:t>
      </w:r>
      <w:r>
        <w:rPr>
          <w:rFonts w:ascii="Calibri" w:eastAsia="Times New Roman" w:hAnsi="Calibri" w:cs="Times New Roman"/>
          <w:sz w:val="22"/>
          <w:szCs w:val="22"/>
        </w:rPr>
        <w:t>12</w:t>
      </w:r>
      <w:r w:rsidRPr="004E114C">
        <w:rPr>
          <w:rFonts w:ascii="Calibri" w:eastAsia="Times New Roman" w:hAnsi="Calibri" w:cs="Times New Roman"/>
          <w:sz w:val="22"/>
          <w:szCs w:val="22"/>
        </w:rPr>
        <w:t xml:space="preserve"> Zamawiający wstrzyma zapłatę wynagrodzenia </w:t>
      </w:r>
      <w:r w:rsidRPr="004E114C">
        <w:rPr>
          <w:rFonts w:ascii="Calibri" w:eastAsia="Times New Roman" w:hAnsi="Calibri" w:cs="Times New Roman"/>
          <w:sz w:val="22"/>
          <w:szCs w:val="22"/>
        </w:rPr>
        <w:lastRenderedPageBreak/>
        <w:t>wykazanego na fakturze do czasu uzgodnienia z Wykonawcą prawidłowego numeru rachunku bankowego, a Wykonawca nie będzie miał prawa do naliczenia za ten okres odsetek ustawowych za opóźnienie w zapłacie.</w:t>
      </w:r>
    </w:p>
    <w:p w14:paraId="6E403F9B" w14:textId="77777777" w:rsidR="00C954CF" w:rsidRPr="004E114C" w:rsidRDefault="00C954CF" w:rsidP="00C954CF">
      <w:pPr>
        <w:widowControl/>
        <w:numPr>
          <w:ilvl w:val="0"/>
          <w:numId w:val="5"/>
        </w:numPr>
        <w:autoSpaceDE w:val="0"/>
        <w:autoSpaceDN w:val="0"/>
        <w:adjustRightInd w:val="0"/>
        <w:spacing w:before="120"/>
        <w:jc w:val="both"/>
        <w:rPr>
          <w:rFonts w:ascii="Calibri" w:eastAsia="Times New Roman" w:hAnsi="Calibri" w:cs="Times New Roman"/>
          <w:sz w:val="22"/>
          <w:szCs w:val="22"/>
        </w:rPr>
      </w:pPr>
      <w:r w:rsidRPr="004E114C">
        <w:rPr>
          <w:rFonts w:ascii="Calibri" w:eastAsia="Times New Roman" w:hAnsi="Calibri" w:cs="Times New Roman"/>
          <w:sz w:val="22"/>
          <w:szCs w:val="22"/>
        </w:rPr>
        <w:t>Ilekroć w niniejszym paragrafie jest mowa o fakturze, należy rozumieć przez to także rachunek w przypadku, gdy Wykonawca nie jest zobowiązany do wystawienia faktury.</w:t>
      </w:r>
    </w:p>
    <w:p w14:paraId="31D51C9D" w14:textId="77777777" w:rsidR="00C954CF" w:rsidRPr="004E114C" w:rsidRDefault="00C954CF" w:rsidP="00C954CF">
      <w:pPr>
        <w:widowControl/>
        <w:numPr>
          <w:ilvl w:val="0"/>
          <w:numId w:val="5"/>
        </w:numPr>
        <w:tabs>
          <w:tab w:val="num" w:pos="-6237"/>
        </w:tabs>
        <w:autoSpaceDE w:val="0"/>
        <w:autoSpaceDN w:val="0"/>
        <w:adjustRightInd w:val="0"/>
        <w:spacing w:before="120"/>
        <w:ind w:left="284" w:hanging="284"/>
        <w:jc w:val="both"/>
        <w:rPr>
          <w:rFonts w:ascii="Calibri" w:eastAsia="Times New Roman" w:hAnsi="Calibri" w:cs="Times New Roman"/>
          <w:sz w:val="22"/>
          <w:szCs w:val="22"/>
        </w:rPr>
      </w:pPr>
      <w:r w:rsidRPr="004E114C">
        <w:rPr>
          <w:rFonts w:ascii="Calibri" w:eastAsia="Times New Roman" w:hAnsi="Calibri" w:cs="Times New Roman"/>
          <w:sz w:val="22"/>
          <w:szCs w:val="22"/>
        </w:rPr>
        <w:t>Za termin zapłaty uznaje się datę obciążenia rachunku Zamawiającego.</w:t>
      </w:r>
    </w:p>
    <w:p w14:paraId="57B77DE3" w14:textId="77777777" w:rsidR="00C954CF" w:rsidRPr="004E114C" w:rsidRDefault="00C954CF" w:rsidP="00C954CF">
      <w:pPr>
        <w:widowControl/>
        <w:numPr>
          <w:ilvl w:val="0"/>
          <w:numId w:val="5"/>
        </w:numPr>
        <w:tabs>
          <w:tab w:val="num" w:pos="-6237"/>
        </w:tabs>
        <w:suppressAutoHyphens/>
        <w:spacing w:before="120"/>
        <w:ind w:left="284" w:hanging="284"/>
        <w:jc w:val="both"/>
        <w:rPr>
          <w:rFonts w:ascii="Calibri" w:eastAsia="Times New Roman" w:hAnsi="Calibri" w:cs="Times New Roman"/>
          <w:color w:val="000000"/>
          <w:sz w:val="22"/>
          <w:szCs w:val="22"/>
        </w:rPr>
      </w:pPr>
      <w:r w:rsidRPr="004E114C">
        <w:rPr>
          <w:rFonts w:ascii="Calibri" w:eastAsia="Times New Roman" w:hAnsi="Calibri" w:cs="Times New Roman"/>
          <w:color w:val="000000"/>
          <w:sz w:val="22"/>
          <w:szCs w:val="22"/>
        </w:rPr>
        <w:t>Za nieterminową płatność faktury, Wykonawca ma prawo naliczyć odsetki ustawowe za opóźnienie.</w:t>
      </w:r>
    </w:p>
    <w:p w14:paraId="356558EA" w14:textId="77777777" w:rsidR="00C954CF" w:rsidRPr="004E114C" w:rsidRDefault="00C954CF" w:rsidP="00C954CF">
      <w:pPr>
        <w:widowControl/>
        <w:numPr>
          <w:ilvl w:val="0"/>
          <w:numId w:val="5"/>
        </w:numPr>
        <w:tabs>
          <w:tab w:val="num" w:pos="-6237"/>
        </w:tabs>
        <w:suppressAutoHyphens/>
        <w:autoSpaceDE w:val="0"/>
        <w:autoSpaceDN w:val="0"/>
        <w:adjustRightInd w:val="0"/>
        <w:spacing w:before="120"/>
        <w:ind w:left="284" w:hanging="284"/>
        <w:jc w:val="both"/>
        <w:rPr>
          <w:rFonts w:ascii="Calibri" w:eastAsia="Calibri" w:hAnsi="Calibri"/>
          <w:color w:val="000000"/>
          <w:sz w:val="22"/>
          <w:szCs w:val="22"/>
        </w:rPr>
      </w:pPr>
      <w:r w:rsidRPr="004E114C">
        <w:rPr>
          <w:rFonts w:ascii="Calibri" w:eastAsia="Calibri" w:hAnsi="Calibri"/>
          <w:color w:val="000000"/>
          <w:sz w:val="22"/>
          <w:szCs w:val="22"/>
        </w:rPr>
        <w:t>Cesja, przelew, zastaw na prawach lub czynność o podobnym charakterze praw z niniejszej umowy może mieć miejsce jedynie za  uprzednią zgodą Zamawiającego, wyrażoną w formie pisemnej pod rygorem nieważności.</w:t>
      </w:r>
    </w:p>
    <w:p w14:paraId="0C10CE9F" w14:textId="77777777" w:rsidR="00C954CF" w:rsidRPr="004E114C" w:rsidRDefault="00C954CF" w:rsidP="00C954CF">
      <w:pPr>
        <w:widowControl/>
        <w:numPr>
          <w:ilvl w:val="0"/>
          <w:numId w:val="5"/>
        </w:numPr>
        <w:tabs>
          <w:tab w:val="left" w:pos="0"/>
          <w:tab w:val="left" w:pos="1455"/>
        </w:tabs>
        <w:suppressAutoHyphens/>
        <w:spacing w:before="120" w:after="120"/>
        <w:jc w:val="both"/>
        <w:rPr>
          <w:rFonts w:ascii="Calibri" w:eastAsia="Times New Roman" w:hAnsi="Calibri" w:cs="Calibri"/>
          <w:color w:val="000000"/>
          <w:sz w:val="22"/>
          <w:szCs w:val="22"/>
        </w:rPr>
      </w:pPr>
      <w:r w:rsidRPr="004E114C">
        <w:rPr>
          <w:rFonts w:ascii="Calibri" w:eastAsia="Times New Roman" w:hAnsi="Calibri" w:cs="Calibri"/>
          <w:color w:val="000000"/>
          <w:sz w:val="22"/>
          <w:szCs w:val="22"/>
        </w:rPr>
        <w:t>Dane Zamawiającego do wystawienia faktury:</w:t>
      </w:r>
    </w:p>
    <w:p w14:paraId="7BD3536B" w14:textId="77777777" w:rsidR="00C954CF" w:rsidRPr="004E114C" w:rsidRDefault="00C954CF" w:rsidP="00C954CF">
      <w:pPr>
        <w:widowControl/>
        <w:numPr>
          <w:ilvl w:val="2"/>
          <w:numId w:val="6"/>
        </w:numPr>
        <w:tabs>
          <w:tab w:val="left" w:pos="0"/>
          <w:tab w:val="left" w:pos="1455"/>
        </w:tabs>
        <w:suppressAutoHyphens/>
        <w:spacing w:line="276" w:lineRule="auto"/>
        <w:ind w:left="709"/>
        <w:contextualSpacing/>
        <w:jc w:val="both"/>
        <w:rPr>
          <w:rFonts w:ascii="Calibri" w:eastAsia="Calibri" w:hAnsi="Calibri" w:cs="Calibri"/>
          <w:color w:val="000000"/>
          <w:sz w:val="22"/>
          <w:szCs w:val="22"/>
          <w:lang w:val="x-none" w:eastAsia="en-US"/>
        </w:rPr>
      </w:pPr>
      <w:r w:rsidRPr="004E114C">
        <w:rPr>
          <w:rFonts w:ascii="Calibri" w:eastAsia="Calibri" w:hAnsi="Calibri" w:cs="Calibri"/>
          <w:b/>
          <w:bCs/>
          <w:color w:val="000000"/>
          <w:sz w:val="22"/>
          <w:szCs w:val="22"/>
          <w:lang w:val="x-none" w:eastAsia="en-US"/>
        </w:rPr>
        <w:t>Nabywca</w:t>
      </w:r>
      <w:r w:rsidRPr="004E114C">
        <w:rPr>
          <w:rFonts w:ascii="Calibri" w:eastAsia="Calibri" w:hAnsi="Calibri" w:cs="Calibri"/>
          <w:color w:val="000000"/>
          <w:sz w:val="22"/>
          <w:szCs w:val="22"/>
          <w:lang w:val="x-none" w:eastAsia="en-US"/>
        </w:rPr>
        <w:t>: Gmina Cieżkowice, ul. Tysiąclecia 19, 33-190 Ciężkowice, NIP 873-101-48-48;</w:t>
      </w:r>
      <w:r w:rsidRPr="004E114C">
        <w:rPr>
          <w:rFonts w:ascii="Calibri" w:eastAsia="Times New Roman" w:hAnsi="Calibri" w:cs="Calibri"/>
          <w:color w:val="000000"/>
          <w:sz w:val="22"/>
          <w:szCs w:val="22"/>
        </w:rPr>
        <w:t xml:space="preserve"> Nr PEPPOL Gminy Ciężkowice: NIP/8731014848</w:t>
      </w:r>
    </w:p>
    <w:p w14:paraId="75342FC5" w14:textId="77777777" w:rsidR="00C954CF" w:rsidRPr="004E114C" w:rsidRDefault="00C954CF" w:rsidP="00C954CF">
      <w:pPr>
        <w:widowControl/>
        <w:numPr>
          <w:ilvl w:val="2"/>
          <w:numId w:val="6"/>
        </w:numPr>
        <w:tabs>
          <w:tab w:val="left" w:pos="0"/>
          <w:tab w:val="left" w:pos="1455"/>
        </w:tabs>
        <w:suppressAutoHyphens/>
        <w:ind w:left="709"/>
        <w:jc w:val="both"/>
        <w:rPr>
          <w:rFonts w:ascii="Calibri" w:eastAsia="Times New Roman" w:hAnsi="Calibri" w:cs="Calibri"/>
          <w:color w:val="000000"/>
          <w:sz w:val="22"/>
          <w:szCs w:val="22"/>
        </w:rPr>
      </w:pPr>
      <w:r w:rsidRPr="004E114C">
        <w:rPr>
          <w:rFonts w:ascii="Calibri" w:eastAsia="Times New Roman" w:hAnsi="Calibri" w:cs="Calibri"/>
          <w:b/>
          <w:bCs/>
          <w:color w:val="000000"/>
          <w:sz w:val="22"/>
          <w:szCs w:val="22"/>
        </w:rPr>
        <w:t>Odbiorca</w:t>
      </w:r>
      <w:r w:rsidRPr="004E114C">
        <w:rPr>
          <w:rFonts w:ascii="Calibri" w:eastAsia="Times New Roman" w:hAnsi="Calibri" w:cs="Calibri"/>
          <w:color w:val="000000"/>
          <w:sz w:val="22"/>
          <w:szCs w:val="22"/>
        </w:rPr>
        <w:t>: Urząd Gminy Ciężkowice, ul. Tysiąclecia 19, 33-190 Ciężkowice.</w:t>
      </w:r>
    </w:p>
    <w:p w14:paraId="6E199B2A" w14:textId="77777777" w:rsidR="00C954CF" w:rsidRPr="004E114C" w:rsidRDefault="00C954CF" w:rsidP="00C954CF">
      <w:pPr>
        <w:widowControl/>
        <w:spacing w:before="120" w:after="120"/>
        <w:ind w:left="529"/>
        <w:rPr>
          <w:rFonts w:ascii="Calibri" w:eastAsia="Times New Roman" w:hAnsi="Calibri" w:cs="Calibri"/>
          <w:i/>
          <w:sz w:val="18"/>
          <w:szCs w:val="18"/>
        </w:rPr>
      </w:pPr>
      <w:r w:rsidRPr="004E114C">
        <w:rPr>
          <w:rFonts w:ascii="Calibri" w:eastAsia="Times New Roman" w:hAnsi="Calibri" w:cs="Calibri"/>
          <w:i/>
          <w:sz w:val="18"/>
          <w:szCs w:val="18"/>
        </w:rPr>
        <w:t>* w przypadku gdy stroną umowy są wykonawcy, którzy wspólnie ubiegali się o udzielenie zamówienia (np. w ramach konsorcjum) wprowadzone zostaną postanowienia:</w:t>
      </w:r>
    </w:p>
    <w:p w14:paraId="67628B2C" w14:textId="77777777" w:rsidR="00C954CF" w:rsidRPr="004E114C" w:rsidRDefault="00C954CF" w:rsidP="00C954CF">
      <w:pPr>
        <w:widowControl/>
        <w:numPr>
          <w:ilvl w:val="0"/>
          <w:numId w:val="5"/>
        </w:numPr>
        <w:spacing w:line="276" w:lineRule="auto"/>
        <w:contextualSpacing/>
        <w:jc w:val="both"/>
        <w:rPr>
          <w:rFonts w:ascii="Calibri" w:eastAsia="Calibri" w:hAnsi="Calibri" w:cs="Calibri"/>
          <w:iCs/>
          <w:sz w:val="22"/>
          <w:szCs w:val="22"/>
          <w:lang w:val="x-none" w:eastAsia="en-US"/>
        </w:rPr>
      </w:pPr>
      <w:r w:rsidRPr="004E114C">
        <w:rPr>
          <w:rFonts w:ascii="Calibri" w:eastAsia="Calibri" w:hAnsi="Calibri" w:cs="Calibri"/>
          <w:iCs/>
          <w:sz w:val="22"/>
          <w:szCs w:val="22"/>
          <w:lang w:val="x-none" w:eastAsia="en-US"/>
        </w:rPr>
        <w:t>W przypadku, gdy stroną umowy – Wykonawcą są wykonawcy, którzy wspólnie ubiegali się o udzielenie zamówienia (np. w ramach konsorcjum), faktura VAT wystawiona zostanie przez ustanowionego pełnomocnika reprezentującego Wykonawcę i na jego rzecz Zamawiający dokona płatności wynagrodzenia należnego Wykonawcy.</w:t>
      </w:r>
    </w:p>
    <w:p w14:paraId="4A820CFF" w14:textId="77777777" w:rsidR="00C954CF" w:rsidRPr="004E114C" w:rsidRDefault="00C954CF" w:rsidP="00C954CF">
      <w:pPr>
        <w:widowControl/>
        <w:numPr>
          <w:ilvl w:val="0"/>
          <w:numId w:val="5"/>
        </w:numPr>
        <w:spacing w:line="276" w:lineRule="auto"/>
        <w:contextualSpacing/>
        <w:jc w:val="both"/>
        <w:rPr>
          <w:rFonts w:ascii="Calibri" w:eastAsia="Calibri" w:hAnsi="Calibri" w:cs="Calibri"/>
          <w:iCs/>
          <w:sz w:val="22"/>
          <w:szCs w:val="22"/>
          <w:lang w:val="x-none" w:eastAsia="en-US"/>
        </w:rPr>
      </w:pPr>
      <w:r w:rsidRPr="004E114C">
        <w:rPr>
          <w:rFonts w:ascii="Calibri" w:eastAsia="Calibri" w:hAnsi="Calibri" w:cs="Calibri"/>
          <w:iCs/>
          <w:sz w:val="22"/>
          <w:szCs w:val="22"/>
          <w:lang w:val="x-none" w:eastAsia="en-US"/>
        </w:rPr>
        <w:t xml:space="preserve">Z chwilą uregulowania przez Zamawiającego względem pełnomocnika (lidera) Wykonawcy zgodnie z ust. </w:t>
      </w:r>
      <w:r>
        <w:rPr>
          <w:rFonts w:ascii="Calibri" w:eastAsia="Calibri" w:hAnsi="Calibri" w:cs="Calibri"/>
          <w:iCs/>
          <w:sz w:val="22"/>
          <w:szCs w:val="22"/>
          <w:lang w:eastAsia="en-US"/>
        </w:rPr>
        <w:t>19</w:t>
      </w:r>
      <w:r w:rsidRPr="004E114C">
        <w:rPr>
          <w:rFonts w:ascii="Calibri" w:eastAsia="Calibri" w:hAnsi="Calibri" w:cs="Calibri"/>
          <w:iCs/>
          <w:sz w:val="22"/>
          <w:szCs w:val="22"/>
          <w:lang w:val="x-none" w:eastAsia="en-US"/>
        </w:rPr>
        <w:t xml:space="preserve"> należności wynikającej z wystawionej przez niego faktury z tytułu wykonania Przedmiotu umowy, pozostali wykonawcy, którym zamówienie zostało udzielone wspólnie, nie będą rościli względem Zamawiającego żadnych praw do zapłaty za wykonane prace.</w:t>
      </w:r>
    </w:p>
    <w:p w14:paraId="7A396FB2" w14:textId="77777777" w:rsidR="00C954CF" w:rsidRPr="004E114C" w:rsidRDefault="00C954CF" w:rsidP="00C954CF">
      <w:pPr>
        <w:widowControl/>
        <w:ind w:left="284"/>
        <w:jc w:val="both"/>
        <w:rPr>
          <w:rFonts w:ascii="Calibri" w:eastAsia="Times New Roman" w:hAnsi="Calibri" w:cs="Calibri"/>
          <w:i/>
          <w:sz w:val="22"/>
          <w:szCs w:val="22"/>
        </w:rPr>
      </w:pPr>
    </w:p>
    <w:p w14:paraId="087EF06F" w14:textId="77777777" w:rsidR="00C954CF" w:rsidRPr="004E114C" w:rsidRDefault="00C954CF" w:rsidP="00C954CF">
      <w:pPr>
        <w:widowControl/>
        <w:ind w:left="360"/>
        <w:jc w:val="both"/>
        <w:rPr>
          <w:rFonts w:ascii="Calibri" w:eastAsia="Times New Roman" w:hAnsi="Calibri" w:cs="Calibri"/>
          <w:i/>
          <w:sz w:val="18"/>
          <w:szCs w:val="18"/>
        </w:rPr>
      </w:pPr>
      <w:bookmarkStart w:id="1" w:name="_Hlk70513684"/>
      <w:r w:rsidRPr="004E114C">
        <w:rPr>
          <w:rFonts w:ascii="Calibri" w:eastAsia="Times New Roman" w:hAnsi="Calibri" w:cs="Calibri"/>
          <w:i/>
          <w:sz w:val="18"/>
          <w:szCs w:val="18"/>
        </w:rPr>
        <w:t>* w przypadku, gdy stroną umowy jest Wykonawca prowadzący działalność gospodarczą, nieposiadający miejsca siedziby działalności gospodarczej, zarządu, ani stałego miejsca prowadzenia działalności gospodarczej na terytorium Polski, które uczestniczyłoby w realizacji tej umowy, wprowadzone zostaną postanowienia:</w:t>
      </w:r>
    </w:p>
    <w:p w14:paraId="08DA940A" w14:textId="77777777" w:rsidR="00C954CF" w:rsidRPr="004E114C" w:rsidRDefault="00C954CF" w:rsidP="00C954CF">
      <w:pPr>
        <w:widowControl/>
        <w:ind w:left="360"/>
        <w:jc w:val="both"/>
        <w:rPr>
          <w:rFonts w:ascii="Calibri" w:eastAsia="Times New Roman" w:hAnsi="Calibri" w:cs="Calibri"/>
          <w:i/>
          <w:sz w:val="18"/>
          <w:szCs w:val="18"/>
        </w:rPr>
      </w:pPr>
    </w:p>
    <w:p w14:paraId="446E0293" w14:textId="77777777" w:rsidR="00C954CF" w:rsidRPr="004E114C" w:rsidRDefault="00C954CF" w:rsidP="00C954CF">
      <w:pPr>
        <w:widowControl/>
        <w:numPr>
          <w:ilvl w:val="0"/>
          <w:numId w:val="5"/>
        </w:numPr>
        <w:spacing w:line="276" w:lineRule="auto"/>
        <w:contextualSpacing/>
        <w:jc w:val="both"/>
        <w:rPr>
          <w:rFonts w:ascii="Calibri" w:eastAsia="Calibri" w:hAnsi="Calibri" w:cs="Calibri"/>
          <w:iCs/>
          <w:sz w:val="22"/>
          <w:szCs w:val="22"/>
          <w:lang w:val="x-none" w:eastAsia="en-US"/>
        </w:rPr>
      </w:pPr>
      <w:r w:rsidRPr="004E114C">
        <w:rPr>
          <w:rFonts w:ascii="Calibri" w:eastAsia="Calibri" w:hAnsi="Calibri" w:cs="Calibri"/>
          <w:iCs/>
          <w:sz w:val="22"/>
          <w:szCs w:val="22"/>
          <w:lang w:val="x-none" w:eastAsia="en-US"/>
        </w:rPr>
        <w:t>Zgodnie z art. 17 ustawy z dnia 11 marca 2004 r. o podatku od towarów i usług, Wykonawca nie rozlicza podatku VAT należnego. Wykonawca za wykonanie umowy otrzyma wynagrodzenie, o którym mowa w ust. 1 powyżej, w kwocie nieuwzględniającej podatku od towarów i usług (w przypadku, gdy Wykonawca zarejestrowany jest dla celów VAT w Polsce, postanowienie to nie dotyczy usług związanych z nieruchomościami, o których mowa w art. 28e Ustawy o podatku od towarów i usług , dostaw gazu i energii oraz bonów jednego przeznaczenia).</w:t>
      </w:r>
    </w:p>
    <w:p w14:paraId="4B658B0E" w14:textId="77777777" w:rsidR="00C954CF" w:rsidRPr="004E114C" w:rsidRDefault="00C954CF" w:rsidP="00C954CF">
      <w:pPr>
        <w:widowControl/>
        <w:numPr>
          <w:ilvl w:val="0"/>
          <w:numId w:val="5"/>
        </w:numPr>
        <w:spacing w:line="276" w:lineRule="auto"/>
        <w:contextualSpacing/>
        <w:jc w:val="both"/>
        <w:rPr>
          <w:rFonts w:ascii="Calibri" w:eastAsia="Calibri" w:hAnsi="Calibri" w:cs="Calibri"/>
          <w:iCs/>
          <w:sz w:val="22"/>
          <w:szCs w:val="22"/>
          <w:lang w:val="x-none" w:eastAsia="en-US"/>
        </w:rPr>
      </w:pPr>
      <w:r w:rsidRPr="004E114C">
        <w:rPr>
          <w:rFonts w:ascii="Calibri" w:eastAsia="Calibri" w:hAnsi="Calibri" w:cs="Calibri"/>
          <w:iCs/>
          <w:sz w:val="22"/>
          <w:szCs w:val="22"/>
          <w:lang w:val="x-none" w:eastAsia="en-US"/>
        </w:rPr>
        <w:t>W przypadku, w którym przychody uzyskane przez Wykonawcę na podstawie niniejszej Umowy, podlegałyby opodatkowaniu podatkiem dochodowym w Polsce i nie podlegałyby wyłączeniu z opodatkowania na podstawie umowy w sprawie zapobieżenia podwójnemu opodatkowaniu, zawartej pomiędzy państwem siedziby Wykonawcy (miejsca zamieszkania - w przypadku Wykonawcy będącego osobą fizyczną ) i Rzeczpospolitą Polską, wypłata wynagrodzenia, o którym mowa w ust. 1 powyżej zostanie dokonana po potrąceniu przez Zamawiającego kwoty podatku dochodowego należnego od Wykonawcy na terytorium Polski, z uwzględnieniem zapisów ww. umowy w sprawie zapobieżenia podwójnemu opodatkowaniu.</w:t>
      </w:r>
    </w:p>
    <w:p w14:paraId="11948722" w14:textId="77777777" w:rsidR="00C954CF" w:rsidRPr="004E114C" w:rsidRDefault="00C954CF" w:rsidP="00C954CF">
      <w:pPr>
        <w:widowControl/>
        <w:numPr>
          <w:ilvl w:val="0"/>
          <w:numId w:val="5"/>
        </w:numPr>
        <w:spacing w:line="276" w:lineRule="auto"/>
        <w:contextualSpacing/>
        <w:jc w:val="both"/>
        <w:rPr>
          <w:rFonts w:ascii="Calibri" w:eastAsia="Calibri" w:hAnsi="Calibri" w:cs="Calibri"/>
          <w:iCs/>
          <w:sz w:val="22"/>
          <w:szCs w:val="22"/>
          <w:lang w:val="x-none" w:eastAsia="en-US"/>
        </w:rPr>
      </w:pPr>
      <w:r w:rsidRPr="004E114C">
        <w:rPr>
          <w:rFonts w:ascii="Calibri" w:eastAsia="Calibri" w:hAnsi="Calibri" w:cs="Calibri"/>
          <w:iCs/>
          <w:sz w:val="22"/>
          <w:szCs w:val="22"/>
          <w:lang w:val="x-none" w:eastAsia="en-US"/>
        </w:rPr>
        <w:t xml:space="preserve">Zastosowanie zapisów umowy w sprawie zapobieżenia podwójnemu opodatkowaniu uwarunkowane jest dostarczeniem Zamawiającemu certyfikatu rezydencji podatkowej </w:t>
      </w:r>
      <w:r w:rsidRPr="004E114C">
        <w:rPr>
          <w:rFonts w:ascii="Calibri" w:eastAsia="Calibri" w:hAnsi="Calibri" w:cs="Calibri"/>
          <w:iCs/>
          <w:sz w:val="22"/>
          <w:szCs w:val="22"/>
          <w:lang w:val="x-none" w:eastAsia="en-US"/>
        </w:rPr>
        <w:lastRenderedPageBreak/>
        <w:t>Wykonawcy, przed dokonaniem wypłaty wynagrodzenia lub części wynagrodzenia na rzecz Wykonawcy. Certyfikat musi być dokumentem oryginalnym, wydanym przez właściwy dla Wykonawcy organ administracji podatkowej, ważnym na dzień dokonania wypłaty wynagrodzenia lub części wynagrodzenia na rzecz Wykonawcy (jeżeli certyfikat rezydencji nie zawiera okresu ważności, jest on uznawany za ważny przez okres kolejnych dwunastu miesięcy od dnia jego wydania, o ile w okresie tym nie nastąpi zmiana miejsca rezydencji podatkowej Wykonawcy, o czym Wykonawca zobowiązany jest bezzwłocznie powiadomić Zamawiającego. Jeżeli w danym kraju certyfikaty rezydencji wydawane są w formie elektronicznej, certyfikat może zostać dostarczony w takiej formie. Kopia certyfikatu rezydencji dopuszczalna jest jedynie w przypadku, gdy umowa dotyczy świadczeń wskazanych w art. 29 ust. 1 pkt 5 Ustawy o podatku dochodowym od osób fizycznych lub w art. 21 ust. 1 pkt 2a Ustawy o podatku dochodowym od osób prawnych, a kwota należności wypłacanych w roku kalendarzowym nie przekracza 10 000 PLN ).</w:t>
      </w:r>
    </w:p>
    <w:p w14:paraId="0A10DE2D" w14:textId="77777777" w:rsidR="00C954CF" w:rsidRPr="004E114C" w:rsidRDefault="00C954CF" w:rsidP="00C954CF">
      <w:pPr>
        <w:widowControl/>
        <w:numPr>
          <w:ilvl w:val="0"/>
          <w:numId w:val="5"/>
        </w:numPr>
        <w:spacing w:line="276" w:lineRule="auto"/>
        <w:contextualSpacing/>
        <w:jc w:val="both"/>
        <w:rPr>
          <w:rFonts w:ascii="Calibri" w:eastAsia="Calibri" w:hAnsi="Calibri" w:cs="Calibri"/>
          <w:iCs/>
          <w:sz w:val="22"/>
          <w:szCs w:val="22"/>
          <w:lang w:val="x-none" w:eastAsia="en-US"/>
        </w:rPr>
      </w:pPr>
      <w:r w:rsidRPr="004E114C">
        <w:rPr>
          <w:rFonts w:ascii="Calibri" w:eastAsia="Calibri" w:hAnsi="Calibri" w:cs="Calibri"/>
          <w:iCs/>
          <w:sz w:val="22"/>
          <w:szCs w:val="22"/>
          <w:lang w:val="x-none" w:eastAsia="en-US"/>
        </w:rPr>
        <w:t>Zastosowanie zapisów umowy w sprawie zapobieżenia podwójnemu opodatkowaniu zawartej z państwem, którego certyfikatem rezydencji posłużył się Wykonawca uwarunkowane jest dodatkowo złożeniem przez Wykonawcę oświadczenia, że należności uzyskiwane na podstawie niniejszej Umowy związane są z działalnością gospodarczą prowadzoną przez Wykonawcę jako osoba prawna/osoba fizyczna (właściwe podkreślić) na terytorium państwa, którego certyfikatem rezydencji posłużył się Wykonawca i otrzymywane są dla własnej korzyści Wykonawcy (tj. Wykonawca decyduje samodzielnie o ich przeznaczeniu i ponosi ryzyko ekonomiczne związane z utratą należności lub jej części) oraz, że Wykonawca nie jest pośrednikiem, przedstawicielem, powiernikiem lub innym podmiotem zobowiązanym prawnie lub faktycznie do przekazania całości lub części należności innemu podmiotowi.</w:t>
      </w:r>
    </w:p>
    <w:bookmarkEnd w:id="1"/>
    <w:p w14:paraId="44280803" w14:textId="77777777" w:rsidR="00C954CF" w:rsidRPr="004E114C" w:rsidRDefault="00C954CF" w:rsidP="00C954CF">
      <w:pPr>
        <w:widowControl/>
        <w:spacing w:before="240" w:line="360" w:lineRule="auto"/>
        <w:jc w:val="center"/>
        <w:rPr>
          <w:rFonts w:ascii="Calibri" w:eastAsia="Times New Roman" w:hAnsi="Calibri" w:cs="Calibri"/>
          <w:b/>
          <w:sz w:val="22"/>
          <w:szCs w:val="22"/>
        </w:rPr>
      </w:pPr>
      <w:r w:rsidRPr="004E114C">
        <w:rPr>
          <w:rFonts w:ascii="Calibri" w:eastAsia="Times New Roman" w:hAnsi="Calibri" w:cs="Calibri"/>
          <w:b/>
          <w:color w:val="000000"/>
          <w:sz w:val="22"/>
          <w:szCs w:val="22"/>
        </w:rPr>
        <w:t>§ </w:t>
      </w:r>
      <w:r>
        <w:rPr>
          <w:rFonts w:ascii="Calibri" w:eastAsia="Times New Roman" w:hAnsi="Calibri" w:cs="Calibri"/>
          <w:b/>
          <w:color w:val="000000"/>
          <w:sz w:val="22"/>
          <w:szCs w:val="22"/>
        </w:rPr>
        <w:t>6</w:t>
      </w:r>
    </w:p>
    <w:p w14:paraId="4EC8469D" w14:textId="77777777" w:rsidR="00C954CF" w:rsidRPr="004E114C" w:rsidRDefault="00C954CF" w:rsidP="00C954CF">
      <w:pPr>
        <w:widowControl/>
        <w:jc w:val="center"/>
        <w:rPr>
          <w:rFonts w:ascii="Calibri" w:eastAsia="Times New Roman" w:hAnsi="Calibri" w:cs="Calibri"/>
          <w:b/>
          <w:sz w:val="22"/>
          <w:szCs w:val="22"/>
        </w:rPr>
      </w:pPr>
      <w:r w:rsidRPr="004E114C">
        <w:rPr>
          <w:rFonts w:ascii="Calibri" w:eastAsia="Times New Roman" w:hAnsi="Calibri" w:cs="Calibri"/>
          <w:b/>
          <w:sz w:val="22"/>
          <w:szCs w:val="22"/>
        </w:rPr>
        <w:t>Kary umowne</w:t>
      </w:r>
    </w:p>
    <w:p w14:paraId="7449C19C" w14:textId="77777777" w:rsidR="00C954CF" w:rsidRDefault="00C954CF" w:rsidP="00C954CF">
      <w:pPr>
        <w:pStyle w:val="Default"/>
      </w:pPr>
    </w:p>
    <w:p w14:paraId="4C956FF0" w14:textId="77777777" w:rsidR="00C954CF" w:rsidRPr="007035A1" w:rsidRDefault="00C954CF" w:rsidP="00C954CF">
      <w:pPr>
        <w:pStyle w:val="Default"/>
        <w:numPr>
          <w:ilvl w:val="0"/>
          <w:numId w:val="7"/>
        </w:numPr>
        <w:jc w:val="both"/>
        <w:rPr>
          <w:rFonts w:asciiTheme="majorHAnsi" w:hAnsiTheme="majorHAnsi" w:cstheme="majorHAnsi"/>
          <w:sz w:val="22"/>
          <w:szCs w:val="22"/>
        </w:rPr>
      </w:pPr>
      <w:r w:rsidRPr="007035A1">
        <w:rPr>
          <w:rFonts w:asciiTheme="majorHAnsi" w:hAnsiTheme="majorHAnsi" w:cstheme="majorHAnsi"/>
          <w:sz w:val="22"/>
          <w:szCs w:val="22"/>
        </w:rPr>
        <w:t xml:space="preserve">Zamawiający zapłaci Wykonawcy karę umowną w wysokości 10% maksymalnej wartości nominalnej zobowiązania umownego - za odstąpienie od umowy z przyczyn leżących wyłącznie po stronie Zamawiającego, za wyjątkiem zaistnienia istotnej zmiany okoliczności powodującej, że wykonanie umowy nie leży w interesie publicznym, czego nie można było przewidzieć w chwili zawarcia umowy. </w:t>
      </w:r>
    </w:p>
    <w:p w14:paraId="1BF4242E" w14:textId="77777777" w:rsidR="00C954CF" w:rsidRPr="007035A1" w:rsidRDefault="00C954CF" w:rsidP="00C954CF">
      <w:pPr>
        <w:widowControl/>
        <w:numPr>
          <w:ilvl w:val="0"/>
          <w:numId w:val="7"/>
        </w:numPr>
        <w:spacing w:before="120"/>
        <w:jc w:val="both"/>
        <w:rPr>
          <w:rFonts w:asciiTheme="majorHAnsi" w:eastAsia="Times New Roman" w:hAnsiTheme="majorHAnsi" w:cstheme="majorHAnsi"/>
          <w:sz w:val="22"/>
          <w:szCs w:val="22"/>
        </w:rPr>
      </w:pPr>
      <w:r w:rsidRPr="007035A1">
        <w:rPr>
          <w:rFonts w:asciiTheme="majorHAnsi" w:eastAsia="Times New Roman" w:hAnsiTheme="majorHAnsi" w:cstheme="majorHAnsi"/>
          <w:sz w:val="22"/>
          <w:szCs w:val="22"/>
        </w:rPr>
        <w:t>Wykonawca zapłaci Zamawiającemu karę umowną w wysokości 10% maksymalnej wartości nominalnej zobowiązania umownego – w przypadku odstąpienia od umowy lub rozwiązania umowy przez Wykonawcę lub Zamawiającego z przyczyn leżących po stronie Wykonawcy.</w:t>
      </w:r>
    </w:p>
    <w:p w14:paraId="001CB1F6" w14:textId="77777777" w:rsidR="00C954CF" w:rsidRDefault="00C954CF" w:rsidP="00C954CF">
      <w:pPr>
        <w:widowControl/>
        <w:numPr>
          <w:ilvl w:val="0"/>
          <w:numId w:val="7"/>
        </w:numPr>
        <w:spacing w:before="120"/>
        <w:jc w:val="both"/>
        <w:rPr>
          <w:rFonts w:ascii="Calibri" w:eastAsia="Times New Roman" w:hAnsi="Calibri" w:cs="Calibri"/>
          <w:sz w:val="22"/>
          <w:szCs w:val="22"/>
        </w:rPr>
      </w:pPr>
      <w:r w:rsidRPr="007035A1">
        <w:rPr>
          <w:rFonts w:ascii="Calibri" w:eastAsia="Times New Roman" w:hAnsi="Calibri" w:cs="Calibri"/>
          <w:sz w:val="22"/>
          <w:szCs w:val="22"/>
        </w:rPr>
        <w:t>Strony zastrzegają sobie prawo do dochodzenia odszkodowania na zasadach ogólnych, o ile wartość faktycznie poniesionych szkód przekracza wysokość kar umownych.</w:t>
      </w:r>
    </w:p>
    <w:p w14:paraId="67E3D526" w14:textId="77777777" w:rsidR="00C954CF" w:rsidRPr="00140C66" w:rsidRDefault="00C954CF" w:rsidP="00C954CF">
      <w:pPr>
        <w:widowControl/>
        <w:numPr>
          <w:ilvl w:val="0"/>
          <w:numId w:val="7"/>
        </w:numPr>
        <w:spacing w:before="120"/>
        <w:jc w:val="both"/>
        <w:rPr>
          <w:rFonts w:ascii="Calibri" w:eastAsia="Times New Roman" w:hAnsi="Calibri" w:cs="Calibri"/>
          <w:sz w:val="22"/>
          <w:szCs w:val="22"/>
        </w:rPr>
      </w:pPr>
      <w:r w:rsidRPr="00140C66">
        <w:rPr>
          <w:rFonts w:ascii="Calibri" w:eastAsia="Times New Roman" w:hAnsi="Calibri" w:cs="Calibri"/>
          <w:sz w:val="22"/>
          <w:szCs w:val="22"/>
        </w:rPr>
        <w:t>Wykonawca wyraża zgodę na potrącenie należnych kar umownych z przedłożonej do zapłaty faktury/rachunku częściowego za wykonany przedmiot umowy. W przypadku braku pokrycia nałożonych kar umownych w kwocie pozostałej do zapłaty, Wykonawca jest zobowiązany do uregulowania kary umownej lub jej niepotrąconej części w terminie 14 dni od dnia nałożenia.</w:t>
      </w:r>
    </w:p>
    <w:p w14:paraId="1737A920" w14:textId="77777777" w:rsidR="003209C7" w:rsidRDefault="003209C7" w:rsidP="00C954CF">
      <w:pPr>
        <w:widowControl/>
        <w:tabs>
          <w:tab w:val="num" w:pos="360"/>
        </w:tabs>
        <w:spacing w:before="240" w:after="120"/>
        <w:jc w:val="center"/>
        <w:rPr>
          <w:rFonts w:ascii="Calibri" w:eastAsia="Times New Roman" w:hAnsi="Calibri" w:cs="Calibri"/>
          <w:b/>
          <w:color w:val="000000"/>
          <w:sz w:val="22"/>
          <w:szCs w:val="22"/>
        </w:rPr>
      </w:pPr>
    </w:p>
    <w:p w14:paraId="2A750825" w14:textId="0DBFEEC5" w:rsidR="00C954CF" w:rsidRPr="004E114C" w:rsidRDefault="00C954CF" w:rsidP="00C954CF">
      <w:pPr>
        <w:widowControl/>
        <w:tabs>
          <w:tab w:val="num" w:pos="360"/>
        </w:tabs>
        <w:spacing w:before="240" w:after="120"/>
        <w:jc w:val="center"/>
        <w:rPr>
          <w:rFonts w:ascii="Calibri" w:eastAsia="Times New Roman" w:hAnsi="Calibri" w:cs="Calibri"/>
          <w:b/>
          <w:sz w:val="22"/>
          <w:szCs w:val="22"/>
        </w:rPr>
      </w:pPr>
      <w:r w:rsidRPr="004E114C">
        <w:rPr>
          <w:rFonts w:ascii="Calibri" w:eastAsia="Times New Roman" w:hAnsi="Calibri" w:cs="Calibri"/>
          <w:b/>
          <w:color w:val="000000"/>
          <w:sz w:val="22"/>
          <w:szCs w:val="22"/>
        </w:rPr>
        <w:t>§ </w:t>
      </w:r>
      <w:r>
        <w:rPr>
          <w:rFonts w:ascii="Calibri" w:eastAsia="Times New Roman" w:hAnsi="Calibri" w:cs="Calibri"/>
          <w:b/>
          <w:sz w:val="22"/>
          <w:szCs w:val="22"/>
        </w:rPr>
        <w:t>7</w:t>
      </w:r>
    </w:p>
    <w:p w14:paraId="66C64689" w14:textId="77777777" w:rsidR="00C954CF" w:rsidRPr="004E114C" w:rsidRDefault="00C954CF" w:rsidP="00C954CF">
      <w:pPr>
        <w:widowControl/>
        <w:spacing w:before="120" w:after="120"/>
        <w:jc w:val="center"/>
        <w:rPr>
          <w:rFonts w:ascii="Calibri" w:eastAsia="Times New Roman" w:hAnsi="Calibri" w:cs="Calibri"/>
          <w:b/>
          <w:sz w:val="22"/>
          <w:szCs w:val="22"/>
        </w:rPr>
      </w:pPr>
      <w:r w:rsidRPr="004E114C">
        <w:rPr>
          <w:rFonts w:ascii="Calibri" w:eastAsia="Times New Roman" w:hAnsi="Calibri" w:cs="Calibri"/>
          <w:b/>
          <w:sz w:val="22"/>
          <w:szCs w:val="22"/>
        </w:rPr>
        <w:t>Umowne prawo odstąpienia od umowy</w:t>
      </w:r>
    </w:p>
    <w:p w14:paraId="5F8CE077" w14:textId="77777777" w:rsidR="00C954CF" w:rsidRPr="004E114C" w:rsidRDefault="00C954CF" w:rsidP="00C954CF">
      <w:pPr>
        <w:widowControl/>
        <w:numPr>
          <w:ilvl w:val="0"/>
          <w:numId w:val="8"/>
        </w:numPr>
        <w:spacing w:before="120"/>
        <w:jc w:val="both"/>
        <w:rPr>
          <w:rFonts w:ascii="Calibri" w:eastAsia="Times New Roman" w:hAnsi="Calibri" w:cs="Calibri"/>
          <w:sz w:val="22"/>
          <w:szCs w:val="22"/>
        </w:rPr>
      </w:pPr>
      <w:r w:rsidRPr="004E114C">
        <w:rPr>
          <w:rFonts w:ascii="Calibri" w:eastAsia="Times New Roman" w:hAnsi="Calibri" w:cs="Calibri"/>
          <w:sz w:val="22"/>
          <w:szCs w:val="22"/>
        </w:rPr>
        <w:t>Zamawiającemu przysługuje prawo odstąpienia od umowy, gdy:</w:t>
      </w:r>
    </w:p>
    <w:p w14:paraId="3A8C283F" w14:textId="77777777" w:rsidR="00C954CF" w:rsidRPr="004E114C" w:rsidRDefault="00C954CF" w:rsidP="00C954CF">
      <w:pPr>
        <w:widowControl/>
        <w:numPr>
          <w:ilvl w:val="0"/>
          <w:numId w:val="9"/>
        </w:numPr>
        <w:contextualSpacing/>
        <w:jc w:val="both"/>
        <w:rPr>
          <w:rFonts w:ascii="Calibri" w:eastAsia="Times New Roman" w:hAnsi="Calibri" w:cs="Calibri"/>
          <w:sz w:val="22"/>
          <w:szCs w:val="22"/>
        </w:rPr>
      </w:pPr>
      <w:r w:rsidRPr="004E114C">
        <w:rPr>
          <w:rFonts w:ascii="Calibri" w:eastAsia="Times New Roman" w:hAnsi="Calibri" w:cs="Calibri"/>
          <w:sz w:val="22"/>
          <w:szCs w:val="22"/>
        </w:rPr>
        <w:lastRenderedPageBreak/>
        <w:t xml:space="preserve">Wykonawca przerwał z przyczyn leżących po stronie Wykonawcy realizację przedmiotu umowy i przerwa ta trwa dłużej niż 7 dni, po uprzednim wyznaczeniu Wykonawcy  </w:t>
      </w:r>
      <w:r w:rsidRPr="004E114C">
        <w:rPr>
          <w:rFonts w:ascii="Calibri" w:eastAsia="Times New Roman" w:hAnsi="Calibri" w:cs="Calibri"/>
          <w:color w:val="000000"/>
          <w:sz w:val="22"/>
          <w:szCs w:val="22"/>
        </w:rPr>
        <w:t xml:space="preserve">5 </w:t>
      </w:r>
      <w:r w:rsidRPr="004E114C">
        <w:rPr>
          <w:rFonts w:ascii="Calibri" w:eastAsia="Times New Roman" w:hAnsi="Calibri" w:cs="Calibri"/>
          <w:sz w:val="22"/>
          <w:szCs w:val="22"/>
        </w:rPr>
        <w:t xml:space="preserve">dniowego terminu na  kontynuację </w:t>
      </w:r>
      <w:r>
        <w:rPr>
          <w:rFonts w:ascii="Calibri" w:eastAsia="Times New Roman" w:hAnsi="Calibri" w:cs="Calibri"/>
          <w:sz w:val="22"/>
          <w:szCs w:val="22"/>
        </w:rPr>
        <w:t>badań</w:t>
      </w:r>
      <w:r w:rsidRPr="004E114C">
        <w:rPr>
          <w:rFonts w:ascii="Calibri" w:eastAsia="Times New Roman" w:hAnsi="Calibri" w:cs="Calibri"/>
          <w:sz w:val="22"/>
          <w:szCs w:val="22"/>
        </w:rPr>
        <w:t xml:space="preserve">, </w:t>
      </w:r>
    </w:p>
    <w:p w14:paraId="2DF0CBC2" w14:textId="77777777" w:rsidR="00C954CF" w:rsidRPr="004E114C" w:rsidRDefault="00C954CF" w:rsidP="00C954CF">
      <w:pPr>
        <w:widowControl/>
        <w:numPr>
          <w:ilvl w:val="0"/>
          <w:numId w:val="9"/>
        </w:numPr>
        <w:spacing w:before="120"/>
        <w:jc w:val="both"/>
        <w:rPr>
          <w:rFonts w:ascii="Calibri" w:eastAsia="Times New Roman" w:hAnsi="Calibri" w:cs="Calibri"/>
          <w:sz w:val="22"/>
          <w:szCs w:val="22"/>
        </w:rPr>
      </w:pPr>
      <w:r w:rsidRPr="004E114C">
        <w:rPr>
          <w:rFonts w:ascii="Calibri" w:eastAsia="Times New Roman" w:hAnsi="Calibri" w:cs="Calibri"/>
          <w:sz w:val="22"/>
          <w:szCs w:val="22"/>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09C5A746" w14:textId="77777777" w:rsidR="00C954CF" w:rsidRDefault="00C954CF" w:rsidP="00C954CF">
      <w:pPr>
        <w:widowControl/>
        <w:numPr>
          <w:ilvl w:val="0"/>
          <w:numId w:val="9"/>
        </w:numPr>
        <w:spacing w:before="120"/>
        <w:jc w:val="both"/>
        <w:rPr>
          <w:rFonts w:ascii="Calibri" w:eastAsia="Times New Roman" w:hAnsi="Calibri" w:cs="Calibri"/>
          <w:sz w:val="22"/>
          <w:szCs w:val="22"/>
        </w:rPr>
      </w:pPr>
      <w:r w:rsidRPr="004E114C">
        <w:rPr>
          <w:rFonts w:ascii="Calibri" w:eastAsia="Times New Roman" w:hAnsi="Calibri" w:cs="Calibri"/>
          <w:sz w:val="22"/>
          <w:szCs w:val="22"/>
        </w:rPr>
        <w:t xml:space="preserve">Wykonawca realizuje </w:t>
      </w:r>
      <w:r>
        <w:rPr>
          <w:rFonts w:ascii="Calibri" w:eastAsia="Times New Roman" w:hAnsi="Calibri" w:cs="Calibri"/>
          <w:sz w:val="22"/>
          <w:szCs w:val="22"/>
        </w:rPr>
        <w:t xml:space="preserve">badania </w:t>
      </w:r>
      <w:r w:rsidRPr="004E114C">
        <w:rPr>
          <w:rFonts w:ascii="Calibri" w:eastAsia="Times New Roman" w:hAnsi="Calibri" w:cs="Calibri"/>
          <w:sz w:val="22"/>
          <w:szCs w:val="22"/>
        </w:rPr>
        <w:t>przewidziane niniejszą umową w sposób niezgodny z niniejszą umową, po uprzednim wyznaczeniu Wykonawcy 14 dniowego terminu na usunięcie uchybień.</w:t>
      </w:r>
    </w:p>
    <w:p w14:paraId="7EAEDB14" w14:textId="77777777" w:rsidR="00C954CF" w:rsidRDefault="00C954CF" w:rsidP="00C954CF">
      <w:pPr>
        <w:widowControl/>
        <w:numPr>
          <w:ilvl w:val="0"/>
          <w:numId w:val="9"/>
        </w:numPr>
        <w:spacing w:before="120"/>
        <w:jc w:val="both"/>
        <w:rPr>
          <w:rFonts w:ascii="Calibri" w:eastAsia="Times New Roman" w:hAnsi="Calibri" w:cs="Calibri"/>
          <w:sz w:val="22"/>
          <w:szCs w:val="22"/>
        </w:rPr>
      </w:pPr>
      <w:r w:rsidRPr="007035A1">
        <w:rPr>
          <w:rFonts w:asciiTheme="majorHAnsi" w:hAnsiTheme="majorHAnsi" w:cstheme="majorHAnsi"/>
          <w:sz w:val="22"/>
          <w:szCs w:val="23"/>
        </w:rPr>
        <w:t xml:space="preserve">Wykonawca utraci uprawnienia konieczne do </w:t>
      </w:r>
      <w:r>
        <w:rPr>
          <w:rFonts w:asciiTheme="majorHAnsi" w:hAnsiTheme="majorHAnsi" w:cstheme="majorHAnsi"/>
          <w:sz w:val="22"/>
          <w:szCs w:val="23"/>
        </w:rPr>
        <w:t>realizacji usług objętych umową.</w:t>
      </w:r>
    </w:p>
    <w:p w14:paraId="15178661" w14:textId="77777777" w:rsidR="00C954CF" w:rsidRPr="007035A1" w:rsidRDefault="00C954CF" w:rsidP="00C954CF">
      <w:pPr>
        <w:widowControl/>
        <w:numPr>
          <w:ilvl w:val="0"/>
          <w:numId w:val="9"/>
        </w:numPr>
        <w:spacing w:before="120"/>
        <w:jc w:val="both"/>
        <w:rPr>
          <w:rFonts w:asciiTheme="majorHAnsi" w:eastAsia="Times New Roman" w:hAnsiTheme="majorHAnsi" w:cstheme="majorHAnsi"/>
          <w:sz w:val="22"/>
          <w:szCs w:val="22"/>
        </w:rPr>
      </w:pPr>
      <w:r w:rsidRPr="007035A1">
        <w:rPr>
          <w:rFonts w:asciiTheme="majorHAnsi" w:hAnsiTheme="majorHAnsi" w:cstheme="majorHAnsi"/>
          <w:sz w:val="22"/>
          <w:szCs w:val="22"/>
        </w:rPr>
        <w:t>Właściwy na podstawie odrębnych przepisów organ stwierdzi istotne uchybienia w wykonywaniu usług przez Wykonawcę, dotyczące trybu, zakresu i jakości przeprowadzonych badań.</w:t>
      </w:r>
    </w:p>
    <w:p w14:paraId="428AF14F" w14:textId="77777777" w:rsidR="00C954CF" w:rsidRPr="007035A1" w:rsidRDefault="00C954CF" w:rsidP="00C954CF">
      <w:pPr>
        <w:widowControl/>
        <w:numPr>
          <w:ilvl w:val="0"/>
          <w:numId w:val="9"/>
        </w:numPr>
        <w:spacing w:before="120"/>
        <w:jc w:val="both"/>
        <w:rPr>
          <w:rFonts w:ascii="Calibri" w:eastAsia="Times New Roman" w:hAnsi="Calibri" w:cs="Calibri"/>
          <w:sz w:val="22"/>
          <w:szCs w:val="22"/>
        </w:rPr>
      </w:pPr>
      <w:r w:rsidRPr="007035A1">
        <w:rPr>
          <w:rFonts w:asciiTheme="majorHAnsi" w:hAnsiTheme="majorHAnsi" w:cstheme="majorHAnsi"/>
          <w:sz w:val="22"/>
          <w:szCs w:val="22"/>
        </w:rPr>
        <w:t>Wykonawca</w:t>
      </w:r>
      <w:r w:rsidRPr="007035A1">
        <w:rPr>
          <w:rFonts w:asciiTheme="majorHAnsi" w:hAnsiTheme="majorHAnsi" w:cstheme="majorHAnsi"/>
          <w:sz w:val="22"/>
          <w:szCs w:val="23"/>
        </w:rPr>
        <w:t xml:space="preserve"> zawiesi prowad</w:t>
      </w:r>
      <w:r>
        <w:rPr>
          <w:rFonts w:asciiTheme="majorHAnsi" w:hAnsiTheme="majorHAnsi" w:cstheme="majorHAnsi"/>
          <w:sz w:val="22"/>
          <w:szCs w:val="23"/>
        </w:rPr>
        <w:t>zenie działalności gospodarczej.</w:t>
      </w:r>
    </w:p>
    <w:p w14:paraId="675834C5" w14:textId="77777777" w:rsidR="00C954CF" w:rsidRPr="007035A1" w:rsidRDefault="00C954CF" w:rsidP="00C954CF">
      <w:pPr>
        <w:widowControl/>
        <w:numPr>
          <w:ilvl w:val="0"/>
          <w:numId w:val="9"/>
        </w:numPr>
        <w:spacing w:before="120"/>
        <w:jc w:val="both"/>
        <w:rPr>
          <w:rFonts w:ascii="Calibri" w:eastAsia="Times New Roman" w:hAnsi="Calibri" w:cs="Calibri"/>
          <w:sz w:val="22"/>
          <w:szCs w:val="22"/>
        </w:rPr>
      </w:pPr>
      <w:r w:rsidRPr="007035A1">
        <w:rPr>
          <w:rFonts w:asciiTheme="majorHAnsi" w:hAnsiTheme="majorHAnsi" w:cstheme="majorHAnsi"/>
          <w:sz w:val="22"/>
          <w:szCs w:val="23"/>
        </w:rPr>
        <w:t>Wykonawca ogłosi likwidację lub upadłość.</w:t>
      </w:r>
    </w:p>
    <w:p w14:paraId="3DED57F0" w14:textId="77777777" w:rsidR="00C954CF" w:rsidRPr="004E114C" w:rsidRDefault="00C954CF" w:rsidP="00C954CF">
      <w:pPr>
        <w:widowControl/>
        <w:numPr>
          <w:ilvl w:val="0"/>
          <w:numId w:val="10"/>
        </w:numPr>
        <w:spacing w:before="120"/>
        <w:jc w:val="both"/>
        <w:rPr>
          <w:rFonts w:ascii="Calibri" w:eastAsia="Times New Roman" w:hAnsi="Calibri" w:cs="Calibri"/>
          <w:sz w:val="22"/>
          <w:szCs w:val="22"/>
        </w:rPr>
      </w:pPr>
      <w:r w:rsidRPr="004E114C">
        <w:rPr>
          <w:rFonts w:ascii="Calibri" w:eastAsia="Times New Roman" w:hAnsi="Calibri" w:cs="Calibri"/>
          <w:sz w:val="22"/>
          <w:szCs w:val="22"/>
        </w:rPr>
        <w:t>Odstąpienie od umowy, o którym mowa w ust. 1 powinno nastąpić w formie pisemnej pod rygorem nieważności takiego oświadczenia i powinno zawierać uzasadnienie.</w:t>
      </w:r>
    </w:p>
    <w:p w14:paraId="55535B04" w14:textId="77777777" w:rsidR="00C954CF" w:rsidRPr="004E114C" w:rsidRDefault="00C954CF" w:rsidP="00C954CF">
      <w:pPr>
        <w:widowControl/>
        <w:numPr>
          <w:ilvl w:val="0"/>
          <w:numId w:val="10"/>
        </w:numPr>
        <w:spacing w:before="120"/>
        <w:ind w:left="426" w:hanging="426"/>
        <w:jc w:val="both"/>
        <w:rPr>
          <w:rFonts w:ascii="Calibri" w:eastAsia="Times New Roman" w:hAnsi="Calibri" w:cs="Calibri"/>
          <w:b/>
          <w:color w:val="000000"/>
          <w:sz w:val="22"/>
          <w:szCs w:val="22"/>
        </w:rPr>
      </w:pPr>
      <w:r w:rsidRPr="004E114C">
        <w:rPr>
          <w:rFonts w:ascii="Calibri" w:eastAsia="Times New Roman" w:hAnsi="Calibri" w:cs="Calibri"/>
          <w:sz w:val="22"/>
          <w:szCs w:val="22"/>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79D79792" w14:textId="77777777" w:rsidR="00C954CF" w:rsidRPr="004E114C" w:rsidRDefault="00C954CF" w:rsidP="00C954CF">
      <w:pPr>
        <w:widowControl/>
        <w:spacing w:before="120" w:after="120"/>
        <w:jc w:val="center"/>
        <w:rPr>
          <w:rFonts w:ascii="Calibri" w:eastAsia="Times New Roman" w:hAnsi="Calibri" w:cs="Times New Roman"/>
          <w:b/>
          <w:sz w:val="22"/>
          <w:szCs w:val="22"/>
        </w:rPr>
      </w:pPr>
      <w:r w:rsidRPr="004E114C">
        <w:rPr>
          <w:rFonts w:ascii="Calibri" w:eastAsia="Times New Roman" w:hAnsi="Calibri" w:cs="Times New Roman"/>
          <w:b/>
          <w:color w:val="000000"/>
          <w:sz w:val="22"/>
          <w:szCs w:val="22"/>
        </w:rPr>
        <w:t>§ </w:t>
      </w:r>
      <w:r>
        <w:rPr>
          <w:rFonts w:ascii="Calibri" w:eastAsia="Times New Roman" w:hAnsi="Calibri" w:cs="Times New Roman"/>
          <w:b/>
          <w:sz w:val="22"/>
          <w:szCs w:val="22"/>
        </w:rPr>
        <w:t>9</w:t>
      </w:r>
    </w:p>
    <w:p w14:paraId="5EDEA430" w14:textId="77777777" w:rsidR="00C954CF" w:rsidRPr="004E114C" w:rsidRDefault="00C954CF" w:rsidP="00C954CF">
      <w:pPr>
        <w:widowControl/>
        <w:spacing w:before="120"/>
        <w:jc w:val="center"/>
        <w:rPr>
          <w:rFonts w:ascii="Calibri" w:eastAsia="Times New Roman" w:hAnsi="Calibri" w:cs="Times New Roman"/>
          <w:sz w:val="22"/>
          <w:szCs w:val="22"/>
        </w:rPr>
      </w:pPr>
      <w:r w:rsidRPr="004E114C">
        <w:rPr>
          <w:rFonts w:ascii="Calibri" w:eastAsia="Times New Roman" w:hAnsi="Calibri" w:cs="Times New Roman"/>
          <w:b/>
          <w:sz w:val="22"/>
          <w:szCs w:val="22"/>
        </w:rPr>
        <w:t>Umowy o podwykonawstwo</w:t>
      </w:r>
    </w:p>
    <w:p w14:paraId="1E4DB1DC" w14:textId="77777777" w:rsidR="00C954CF" w:rsidRPr="004E114C" w:rsidRDefault="00C954CF" w:rsidP="00C954CF">
      <w:pPr>
        <w:widowControl/>
        <w:numPr>
          <w:ilvl w:val="0"/>
          <w:numId w:val="11"/>
        </w:numPr>
        <w:tabs>
          <w:tab w:val="num" w:pos="426"/>
        </w:tabs>
        <w:spacing w:before="120"/>
        <w:ind w:left="426" w:hanging="426"/>
        <w:jc w:val="both"/>
        <w:rPr>
          <w:rFonts w:ascii="Calibri" w:eastAsia="Times New Roman" w:hAnsi="Calibri" w:cs="Calibri"/>
          <w:color w:val="000000"/>
          <w:sz w:val="22"/>
          <w:szCs w:val="22"/>
        </w:rPr>
      </w:pPr>
      <w:r w:rsidRPr="004E114C">
        <w:rPr>
          <w:rFonts w:ascii="Calibri" w:eastAsia="Times New Roman" w:hAnsi="Calibri" w:cs="Calibri"/>
          <w:color w:val="000000"/>
          <w:sz w:val="22"/>
          <w:szCs w:val="22"/>
        </w:rPr>
        <w:t xml:space="preserve">Wykonawca może powierzyć, zgodnie z ofertą Wykonawcy, wykonanie części zamówienia podwykonawcom pod warunkiem, że posiadają oni kwalifikacje do ich wykonania. </w:t>
      </w:r>
    </w:p>
    <w:p w14:paraId="25AD1865" w14:textId="77777777" w:rsidR="00C954CF" w:rsidRPr="004E114C" w:rsidRDefault="00C954CF" w:rsidP="00C954CF">
      <w:pPr>
        <w:widowControl/>
        <w:numPr>
          <w:ilvl w:val="0"/>
          <w:numId w:val="11"/>
        </w:numPr>
        <w:tabs>
          <w:tab w:val="num" w:pos="426"/>
        </w:tabs>
        <w:spacing w:before="120" w:line="276" w:lineRule="auto"/>
        <w:ind w:left="426" w:hanging="426"/>
        <w:jc w:val="both"/>
        <w:rPr>
          <w:rFonts w:ascii="Calibri" w:eastAsia="Times New Roman" w:hAnsi="Calibri" w:cs="Calibri"/>
          <w:color w:val="000000"/>
          <w:sz w:val="22"/>
          <w:szCs w:val="22"/>
        </w:rPr>
      </w:pPr>
      <w:r w:rsidRPr="004E114C">
        <w:rPr>
          <w:rFonts w:ascii="Calibri" w:eastAsia="Times New Roman" w:hAnsi="Calibri" w:cs="Calibri"/>
          <w:color w:val="000000"/>
          <w:sz w:val="22"/>
          <w:szCs w:val="22"/>
        </w:rPr>
        <w:t>Wykonawca jest odpowiedzialny za działania lub uchybienia każdego podwykonawcy (lub każdego z dalszych podwykonawców), jego przedstawicieli lub pracowników tak, jakby to były działania lub uchybienia Wykonawcy.</w:t>
      </w:r>
    </w:p>
    <w:p w14:paraId="7C8D9B80" w14:textId="77777777" w:rsidR="00C954CF" w:rsidRPr="009D614F" w:rsidRDefault="00C954CF" w:rsidP="00C954CF">
      <w:pPr>
        <w:widowControl/>
        <w:spacing w:before="120"/>
        <w:jc w:val="center"/>
        <w:rPr>
          <w:rFonts w:ascii="Calibri" w:eastAsia="Times New Roman" w:hAnsi="Calibri" w:cs="Calibri"/>
          <w:b/>
          <w:bCs/>
          <w:color w:val="000000"/>
          <w:sz w:val="22"/>
          <w:szCs w:val="22"/>
        </w:rPr>
      </w:pPr>
      <w:r w:rsidRPr="009D614F">
        <w:rPr>
          <w:rFonts w:ascii="Calibri" w:eastAsia="Times New Roman" w:hAnsi="Calibri" w:cs="Calibri"/>
          <w:b/>
          <w:bCs/>
          <w:color w:val="000000"/>
          <w:sz w:val="22"/>
          <w:szCs w:val="22"/>
          <w:lang w:val="x-none"/>
        </w:rPr>
        <w:t xml:space="preserve">§ </w:t>
      </w:r>
      <w:r>
        <w:rPr>
          <w:rFonts w:ascii="Calibri" w:eastAsia="Times New Roman" w:hAnsi="Calibri" w:cs="Calibri"/>
          <w:b/>
          <w:bCs/>
          <w:color w:val="000000"/>
          <w:sz w:val="22"/>
          <w:szCs w:val="22"/>
        </w:rPr>
        <w:t>10</w:t>
      </w:r>
    </w:p>
    <w:p w14:paraId="5F938245" w14:textId="77777777" w:rsidR="00C954CF" w:rsidRPr="009D614F" w:rsidRDefault="00C954CF" w:rsidP="00C954CF">
      <w:pPr>
        <w:suppressAutoHyphens/>
        <w:autoSpaceDN w:val="0"/>
        <w:spacing w:line="276" w:lineRule="auto"/>
        <w:jc w:val="center"/>
        <w:textAlignment w:val="baseline"/>
        <w:rPr>
          <w:rFonts w:ascii="Calibri" w:eastAsia="SimSun" w:hAnsi="Calibri" w:cs="Calibri"/>
          <w:b/>
          <w:bCs/>
          <w:kern w:val="3"/>
          <w:sz w:val="22"/>
          <w:szCs w:val="22"/>
          <w:lang w:eastAsia="zh-CN" w:bidi="hi-IN"/>
        </w:rPr>
      </w:pPr>
      <w:r w:rsidRPr="009D614F">
        <w:rPr>
          <w:rFonts w:ascii="Calibri" w:eastAsia="SimSun" w:hAnsi="Calibri" w:cs="Calibri"/>
          <w:b/>
          <w:bCs/>
          <w:kern w:val="3"/>
          <w:sz w:val="22"/>
          <w:szCs w:val="22"/>
          <w:lang w:eastAsia="zh-CN" w:bidi="hi-IN"/>
        </w:rPr>
        <w:t>Dane osobowe</w:t>
      </w:r>
    </w:p>
    <w:p w14:paraId="38F98C2D" w14:textId="77777777" w:rsidR="00C954CF" w:rsidRPr="009D614F" w:rsidRDefault="00C954CF" w:rsidP="00C954CF">
      <w:pPr>
        <w:widowControl/>
        <w:jc w:val="both"/>
        <w:rPr>
          <w:rFonts w:ascii="Calibri" w:eastAsia="Times New Roman" w:hAnsi="Calibri" w:cs="Calibri"/>
          <w:i/>
        </w:rPr>
      </w:pPr>
      <w:r w:rsidRPr="009D614F">
        <w:rPr>
          <w:rFonts w:ascii="Calibri" w:eastAsia="Times New Roman" w:hAnsi="Calibri" w:cs="Calibri"/>
          <w:i/>
        </w:rPr>
        <w:t>* w przypadku, gdy stroną umowy jest wykonawca będący osobą prawną, do umowy wprowadzone zostaną następujące postanowienia:</w:t>
      </w:r>
    </w:p>
    <w:p w14:paraId="58835E88" w14:textId="77777777" w:rsidR="00C954CF" w:rsidRPr="009D614F" w:rsidRDefault="00C954CF" w:rsidP="00C954CF">
      <w:pPr>
        <w:widowControl/>
        <w:numPr>
          <w:ilvl w:val="0"/>
          <w:numId w:val="18"/>
        </w:numPr>
        <w:tabs>
          <w:tab w:val="left" w:pos="284"/>
          <w:tab w:val="left" w:pos="1415"/>
        </w:tabs>
        <w:kinsoku w:val="0"/>
        <w:overflowPunct w:val="0"/>
        <w:autoSpaceDE w:val="0"/>
        <w:autoSpaceDN w:val="0"/>
        <w:adjustRightInd w:val="0"/>
        <w:spacing w:before="120"/>
        <w:ind w:left="284"/>
        <w:jc w:val="both"/>
        <w:rPr>
          <w:rFonts w:ascii="Calibri" w:eastAsia="Times New Roman" w:hAnsi="Calibri" w:cs="Calibri"/>
          <w:sz w:val="22"/>
          <w:szCs w:val="22"/>
          <w:lang w:val="x-none"/>
        </w:rPr>
      </w:pPr>
      <w:r w:rsidRPr="009D614F">
        <w:rPr>
          <w:rFonts w:ascii="Calibri" w:eastAsia="Times New Roman" w:hAnsi="Calibri" w:cs="Calibri"/>
          <w:sz w:val="22"/>
          <w:szCs w:val="22"/>
          <w:lang w:val="x-none"/>
        </w:rPr>
        <w:t>Administratorem danych osobowych przetwarzanych w procesie inwestycyjnym związanym z realizacją Inwestycji, o której mowa w § 1 ust. 1 jest</w:t>
      </w:r>
      <w:r w:rsidRPr="009D614F">
        <w:rPr>
          <w:rFonts w:ascii="Calibri" w:eastAsia="Times New Roman" w:hAnsi="Calibri" w:cs="Calibri"/>
          <w:sz w:val="22"/>
          <w:szCs w:val="22"/>
        </w:rPr>
        <w:t xml:space="preserve"> </w:t>
      </w:r>
      <w:bookmarkStart w:id="2" w:name="_Hlk95130795"/>
      <w:r w:rsidRPr="009D614F">
        <w:rPr>
          <w:rFonts w:ascii="Calibri" w:eastAsia="Times New Roman" w:hAnsi="Calibri" w:cs="Calibri"/>
          <w:sz w:val="22"/>
          <w:szCs w:val="22"/>
        </w:rPr>
        <w:t xml:space="preserve">Urząd Gminy Ciężkowice </w:t>
      </w:r>
      <w:bookmarkEnd w:id="2"/>
      <w:r w:rsidRPr="009D614F">
        <w:rPr>
          <w:rFonts w:ascii="Calibri" w:eastAsia="Times New Roman" w:hAnsi="Calibri" w:cs="Calibri"/>
          <w:sz w:val="22"/>
          <w:szCs w:val="22"/>
        </w:rPr>
        <w:t>reprezentowany przez Burmistrza Gminy Ciężkowice, z siedzibą w Ciężkowicach (33-190) ul. Tysiąclecia 19 tel. 14 6285822, adres e-mail: ug@ciezkowice.pl</w:t>
      </w:r>
      <w:r w:rsidRPr="009D614F">
        <w:rPr>
          <w:rFonts w:ascii="Calibri" w:eastAsia="Times New Roman" w:hAnsi="Calibri" w:cs="Calibri"/>
          <w:sz w:val="22"/>
          <w:szCs w:val="22"/>
          <w:lang w:val="x-none"/>
        </w:rPr>
        <w:t>.</w:t>
      </w:r>
    </w:p>
    <w:p w14:paraId="42CE6C7C" w14:textId="77777777" w:rsidR="00C954CF" w:rsidRPr="009D614F" w:rsidRDefault="00C954CF" w:rsidP="00C954CF">
      <w:pPr>
        <w:widowControl/>
        <w:numPr>
          <w:ilvl w:val="0"/>
          <w:numId w:val="18"/>
        </w:numPr>
        <w:tabs>
          <w:tab w:val="left" w:pos="284"/>
          <w:tab w:val="left" w:pos="1415"/>
        </w:tabs>
        <w:kinsoku w:val="0"/>
        <w:overflowPunct w:val="0"/>
        <w:autoSpaceDE w:val="0"/>
        <w:autoSpaceDN w:val="0"/>
        <w:adjustRightInd w:val="0"/>
        <w:spacing w:before="120"/>
        <w:ind w:left="284"/>
        <w:jc w:val="both"/>
        <w:rPr>
          <w:rFonts w:ascii="Calibri" w:eastAsia="Times New Roman" w:hAnsi="Calibri" w:cs="Calibri"/>
          <w:sz w:val="22"/>
          <w:szCs w:val="22"/>
          <w:lang w:val="x-none"/>
        </w:rPr>
      </w:pPr>
      <w:r w:rsidRPr="009D614F">
        <w:rPr>
          <w:rFonts w:ascii="Calibri" w:eastAsia="Times New Roman" w:hAnsi="Calibri" w:cs="Calibri"/>
          <w:sz w:val="22"/>
          <w:szCs w:val="22"/>
          <w:lang w:val="x-none"/>
        </w:rPr>
        <w:t xml:space="preserve">Administrator wyznaczył Inspektora Ochrony Danych. We wszystkich sprawach związanych z ochroną danych osobowych można kontaktować się z IOD, kierując korespondencję na adres: </w:t>
      </w:r>
      <w:hyperlink r:id="rId6" w:history="1">
        <w:r w:rsidRPr="009D614F">
          <w:rPr>
            <w:rFonts w:ascii="Calibri" w:eastAsia="Times New Roman" w:hAnsi="Calibri" w:cs="Calibri"/>
            <w:color w:val="0000FF"/>
            <w:sz w:val="22"/>
            <w:szCs w:val="22"/>
            <w:u w:val="single"/>
          </w:rPr>
          <w:t>inspektor@</w:t>
        </w:r>
        <w:r w:rsidRPr="009D614F">
          <w:rPr>
            <w:rFonts w:ascii="Calibri" w:eastAsia="Times New Roman" w:hAnsi="Calibri" w:cs="Calibri"/>
            <w:color w:val="0000FF"/>
            <w:sz w:val="22"/>
            <w:szCs w:val="22"/>
            <w:u w:val="single"/>
            <w:lang w:val="x-none"/>
          </w:rPr>
          <w:t>ciezkowice.pl</w:t>
        </w:r>
      </w:hyperlink>
      <w:r w:rsidRPr="009D614F">
        <w:rPr>
          <w:rFonts w:ascii="Calibri" w:eastAsia="Times New Roman" w:hAnsi="Calibri" w:cs="Calibri"/>
          <w:sz w:val="22"/>
          <w:szCs w:val="22"/>
        </w:rPr>
        <w:t xml:space="preserve"> </w:t>
      </w:r>
      <w:r w:rsidRPr="009D614F">
        <w:rPr>
          <w:rFonts w:ascii="Calibri" w:eastAsia="Times New Roman" w:hAnsi="Calibri" w:cs="Calibri"/>
          <w:sz w:val="22"/>
          <w:szCs w:val="22"/>
          <w:lang w:val="x-none"/>
        </w:rPr>
        <w:t>.</w:t>
      </w:r>
    </w:p>
    <w:p w14:paraId="0424AC2A" w14:textId="77777777" w:rsidR="00C954CF" w:rsidRPr="009D614F" w:rsidRDefault="00C954CF" w:rsidP="00C954CF">
      <w:pPr>
        <w:widowControl/>
        <w:numPr>
          <w:ilvl w:val="0"/>
          <w:numId w:val="18"/>
        </w:numPr>
        <w:tabs>
          <w:tab w:val="left" w:pos="284"/>
          <w:tab w:val="left" w:pos="1415"/>
        </w:tabs>
        <w:kinsoku w:val="0"/>
        <w:overflowPunct w:val="0"/>
        <w:autoSpaceDE w:val="0"/>
        <w:autoSpaceDN w:val="0"/>
        <w:adjustRightInd w:val="0"/>
        <w:spacing w:before="120"/>
        <w:ind w:left="284"/>
        <w:jc w:val="both"/>
        <w:rPr>
          <w:rFonts w:ascii="Calibri" w:eastAsia="Times New Roman" w:hAnsi="Calibri" w:cs="Calibri"/>
          <w:sz w:val="22"/>
          <w:szCs w:val="22"/>
          <w:lang w:val="x-none"/>
        </w:rPr>
      </w:pPr>
      <w:r w:rsidRPr="009D614F">
        <w:rPr>
          <w:rFonts w:ascii="Calibri" w:eastAsia="Times New Roman" w:hAnsi="Calibri" w:cs="Calibri"/>
          <w:sz w:val="22"/>
          <w:szCs w:val="22"/>
          <w:lang w:val="x-none"/>
        </w:rPr>
        <w:t>Wykonawca zobowiązuje się w okresie obowiązywania umowy oraz po jej wygaśnięciu lub rozwiązaniu, do zachowania w ścisłej tajemnicy wszelkich informacji obejmujących dane osobowe – chronione na podstawie ustawy z dnia 10 maja 2018 r. r. o ochronie danych osobowych.</w:t>
      </w:r>
    </w:p>
    <w:p w14:paraId="0DED75F1" w14:textId="77777777" w:rsidR="00C954CF" w:rsidRPr="009D614F" w:rsidRDefault="00C954CF" w:rsidP="00C954CF">
      <w:pPr>
        <w:widowControl/>
        <w:numPr>
          <w:ilvl w:val="0"/>
          <w:numId w:val="18"/>
        </w:numPr>
        <w:tabs>
          <w:tab w:val="left" w:pos="284"/>
          <w:tab w:val="left" w:pos="1415"/>
        </w:tabs>
        <w:kinsoku w:val="0"/>
        <w:overflowPunct w:val="0"/>
        <w:autoSpaceDE w:val="0"/>
        <w:autoSpaceDN w:val="0"/>
        <w:adjustRightInd w:val="0"/>
        <w:spacing w:before="120"/>
        <w:ind w:left="284"/>
        <w:jc w:val="both"/>
        <w:rPr>
          <w:rFonts w:ascii="Calibri" w:eastAsia="Times New Roman" w:hAnsi="Calibri" w:cs="Calibri"/>
          <w:sz w:val="22"/>
          <w:szCs w:val="22"/>
          <w:lang w:val="x-none"/>
        </w:rPr>
      </w:pPr>
      <w:r w:rsidRPr="009D614F">
        <w:rPr>
          <w:rFonts w:ascii="Calibri" w:eastAsia="Times New Roman" w:hAnsi="Calibri" w:cs="Calibri"/>
          <w:sz w:val="22"/>
          <w:szCs w:val="22"/>
          <w:lang w:val="x-none"/>
        </w:rPr>
        <w:lastRenderedPageBreak/>
        <w:t xml:space="preserve">Urząd Gminy Ciężkowice zastrzega sobie możliwość zawarcia odrębnej umowy powierzenia przetwarzania danych osobowych zgodnie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na każdym etapie realizacji niniejszej umowy. </w:t>
      </w:r>
    </w:p>
    <w:p w14:paraId="69D2583E" w14:textId="77777777" w:rsidR="00C954CF" w:rsidRPr="009D614F" w:rsidRDefault="00C954CF" w:rsidP="00C954CF">
      <w:pPr>
        <w:widowControl/>
        <w:numPr>
          <w:ilvl w:val="0"/>
          <w:numId w:val="18"/>
        </w:numPr>
        <w:tabs>
          <w:tab w:val="left" w:pos="284"/>
          <w:tab w:val="left" w:pos="1415"/>
        </w:tabs>
        <w:kinsoku w:val="0"/>
        <w:overflowPunct w:val="0"/>
        <w:autoSpaceDE w:val="0"/>
        <w:autoSpaceDN w:val="0"/>
        <w:adjustRightInd w:val="0"/>
        <w:spacing w:before="120"/>
        <w:ind w:left="284"/>
        <w:jc w:val="both"/>
        <w:rPr>
          <w:rFonts w:ascii="Calibri" w:eastAsia="Times New Roman" w:hAnsi="Calibri" w:cs="Calibri"/>
          <w:sz w:val="22"/>
          <w:szCs w:val="22"/>
          <w:lang w:val="x-none"/>
        </w:rPr>
      </w:pPr>
      <w:r w:rsidRPr="009D614F">
        <w:rPr>
          <w:rFonts w:ascii="Calibri" w:eastAsia="Times New Roman" w:hAnsi="Calibri" w:cs="Calibri"/>
          <w:sz w:val="22"/>
          <w:szCs w:val="22"/>
          <w:lang w:val="x-none"/>
        </w:rPr>
        <w:t xml:space="preserve">Wykonawca zobowiązuje się do wypełnienia w imieniu </w:t>
      </w:r>
      <w:r w:rsidRPr="009D614F">
        <w:rPr>
          <w:rFonts w:ascii="Calibri" w:eastAsia="Times New Roman" w:hAnsi="Calibri" w:cs="Calibri"/>
          <w:sz w:val="22"/>
          <w:szCs w:val="22"/>
        </w:rPr>
        <w:t>Administratora</w:t>
      </w:r>
      <w:r w:rsidRPr="009D614F">
        <w:rPr>
          <w:rFonts w:ascii="Calibri" w:eastAsia="Times New Roman" w:hAnsi="Calibri" w:cs="Calibri"/>
          <w:sz w:val="22"/>
          <w:szCs w:val="22"/>
          <w:lang w:val="x-none"/>
        </w:rPr>
        <w:t xml:space="preserve">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swoich pracowników, innych osób fizycznych kierowanych przez Wykonawcę do realizacji niniejszej umowy oraz osób fizycznych wskazanych jako podwykonawcy, których dane osobowe będą przekazywane i przetwarzane przez </w:t>
      </w:r>
      <w:r w:rsidRPr="009D614F">
        <w:rPr>
          <w:rFonts w:ascii="Calibri" w:eastAsia="Times New Roman" w:hAnsi="Calibri" w:cs="Calibri"/>
          <w:sz w:val="22"/>
          <w:szCs w:val="22"/>
        </w:rPr>
        <w:t>Burmistrza Gminy Ciężkowice</w:t>
      </w:r>
      <w:r w:rsidRPr="009D614F">
        <w:rPr>
          <w:rFonts w:ascii="Calibri" w:eastAsia="Times New Roman" w:hAnsi="Calibri" w:cs="Calibri"/>
          <w:sz w:val="22"/>
          <w:szCs w:val="22"/>
          <w:lang w:val="x-none"/>
        </w:rPr>
        <w:t xml:space="preserve">. Wzór klauzuli informacyjnej stanowi załącznik nr </w:t>
      </w:r>
      <w:r w:rsidRPr="009D614F">
        <w:rPr>
          <w:rFonts w:ascii="Calibri" w:eastAsia="Times New Roman" w:hAnsi="Calibri" w:cs="Calibri"/>
          <w:sz w:val="22"/>
          <w:szCs w:val="22"/>
        </w:rPr>
        <w:t>5</w:t>
      </w:r>
      <w:r w:rsidRPr="009D614F">
        <w:rPr>
          <w:rFonts w:ascii="Calibri" w:eastAsia="Times New Roman" w:hAnsi="Calibri" w:cs="Calibri"/>
          <w:sz w:val="22"/>
          <w:szCs w:val="22"/>
          <w:lang w:val="x-none"/>
        </w:rPr>
        <w:t xml:space="preserve"> do niniejszej umowy. </w:t>
      </w:r>
    </w:p>
    <w:p w14:paraId="45903D7B" w14:textId="77777777" w:rsidR="00C954CF" w:rsidRPr="009D614F" w:rsidRDefault="00C954CF" w:rsidP="00C954CF">
      <w:pPr>
        <w:widowControl/>
        <w:spacing w:before="120"/>
        <w:ind w:left="360"/>
        <w:rPr>
          <w:rFonts w:ascii="Calibri" w:eastAsia="Times New Roman" w:hAnsi="Calibri" w:cs="Calibri"/>
          <w:sz w:val="22"/>
          <w:szCs w:val="22"/>
          <w:lang w:val="x-none"/>
        </w:rPr>
      </w:pPr>
    </w:p>
    <w:p w14:paraId="4993744B" w14:textId="77777777" w:rsidR="00C954CF" w:rsidRPr="009D614F" w:rsidRDefault="00C954CF" w:rsidP="00C954CF">
      <w:pPr>
        <w:widowControl/>
        <w:jc w:val="both"/>
        <w:rPr>
          <w:rFonts w:ascii="Calibri" w:eastAsia="Times New Roman" w:hAnsi="Calibri" w:cs="Calibri"/>
        </w:rPr>
      </w:pPr>
      <w:r w:rsidRPr="009D614F">
        <w:rPr>
          <w:rFonts w:ascii="Calibri" w:eastAsia="Times New Roman" w:hAnsi="Calibri" w:cs="Calibri"/>
        </w:rPr>
        <w:t>* w przypadku, gdy stroną umowy jest wykonawca będący osobą fizyczną (prowadzącą lub nieprowadzącą działalności gospodarczej), do umowy wprowadzone zostaną następujące postanowienia:</w:t>
      </w:r>
    </w:p>
    <w:p w14:paraId="38E14E91" w14:textId="77777777" w:rsidR="00C954CF" w:rsidRPr="009D614F" w:rsidRDefault="00C954CF" w:rsidP="00C954CF">
      <w:pPr>
        <w:widowControl/>
        <w:numPr>
          <w:ilvl w:val="0"/>
          <w:numId w:val="19"/>
        </w:numPr>
        <w:tabs>
          <w:tab w:val="left" w:pos="284"/>
          <w:tab w:val="left" w:pos="1415"/>
        </w:tabs>
        <w:kinsoku w:val="0"/>
        <w:overflowPunct w:val="0"/>
        <w:autoSpaceDE w:val="0"/>
        <w:autoSpaceDN w:val="0"/>
        <w:adjustRightInd w:val="0"/>
        <w:spacing w:before="120"/>
        <w:ind w:left="284"/>
        <w:jc w:val="both"/>
        <w:rPr>
          <w:rFonts w:ascii="Calibri" w:eastAsia="Times New Roman" w:hAnsi="Calibri" w:cs="Calibri"/>
          <w:sz w:val="22"/>
          <w:szCs w:val="22"/>
          <w:lang w:val="x-none"/>
        </w:rPr>
      </w:pPr>
      <w:r w:rsidRPr="009D614F">
        <w:rPr>
          <w:rFonts w:ascii="Calibri" w:eastAsia="Times New Roman" w:hAnsi="Calibri" w:cs="Calibri"/>
          <w:sz w:val="22"/>
          <w:szCs w:val="22"/>
          <w:lang w:val="x-none"/>
        </w:rPr>
        <w:t>Administratorem danych osobowych przetwarzanych w procesie inwestycyjnym związanym z realizacją Inwestycji, o której mowa w § 1 ust. 1 jest</w:t>
      </w:r>
      <w:r w:rsidRPr="009D614F">
        <w:rPr>
          <w:rFonts w:ascii="Calibri" w:eastAsia="Times New Roman" w:hAnsi="Calibri" w:cs="Calibri"/>
          <w:sz w:val="22"/>
          <w:szCs w:val="22"/>
        </w:rPr>
        <w:t xml:space="preserve"> Urząd Gminy Ciężkowice reprezentowany przez Burmistrza Gminy Ciężkowice, z siedzibą w Ciężkowicach (33-190) ul. Tysiąclecia 19 tel. 14 6285822, adres e-mail: ug@ciezkowice.pl</w:t>
      </w:r>
      <w:r w:rsidRPr="009D614F">
        <w:rPr>
          <w:rFonts w:ascii="Calibri" w:eastAsia="Times New Roman" w:hAnsi="Calibri" w:cs="Calibri"/>
          <w:sz w:val="22"/>
          <w:szCs w:val="22"/>
          <w:lang w:val="x-none"/>
        </w:rPr>
        <w:t>.</w:t>
      </w:r>
    </w:p>
    <w:p w14:paraId="368FEB0A" w14:textId="77777777" w:rsidR="00C954CF" w:rsidRPr="009D614F" w:rsidRDefault="00C954CF" w:rsidP="00C954CF">
      <w:pPr>
        <w:widowControl/>
        <w:numPr>
          <w:ilvl w:val="0"/>
          <w:numId w:val="19"/>
        </w:numPr>
        <w:tabs>
          <w:tab w:val="left" w:pos="284"/>
          <w:tab w:val="left" w:pos="1415"/>
        </w:tabs>
        <w:kinsoku w:val="0"/>
        <w:overflowPunct w:val="0"/>
        <w:autoSpaceDE w:val="0"/>
        <w:autoSpaceDN w:val="0"/>
        <w:adjustRightInd w:val="0"/>
        <w:spacing w:before="120"/>
        <w:ind w:left="284"/>
        <w:jc w:val="both"/>
        <w:rPr>
          <w:rFonts w:ascii="Calibri" w:eastAsia="Times New Roman" w:hAnsi="Calibri" w:cs="Calibri"/>
          <w:sz w:val="22"/>
          <w:szCs w:val="22"/>
          <w:lang w:val="x-none"/>
        </w:rPr>
      </w:pPr>
      <w:r w:rsidRPr="009D614F">
        <w:rPr>
          <w:rFonts w:ascii="Calibri" w:eastAsia="Times New Roman" w:hAnsi="Calibri" w:cs="Calibri"/>
          <w:sz w:val="22"/>
          <w:szCs w:val="22"/>
          <w:lang w:val="x-none"/>
        </w:rPr>
        <w:t xml:space="preserve">Administrator wyznaczył Inspektora Ochrony Danych. We wszystkich sprawach związanych z ochroną danych osobowych można kontaktować się z IOD, kierując korespondencję na adres: </w:t>
      </w:r>
      <w:hyperlink r:id="rId7" w:history="1">
        <w:r w:rsidRPr="009D614F">
          <w:rPr>
            <w:rFonts w:ascii="Calibri" w:eastAsia="Times New Roman" w:hAnsi="Calibri" w:cs="Calibri"/>
            <w:color w:val="0000FF"/>
            <w:sz w:val="22"/>
            <w:szCs w:val="22"/>
            <w:u w:val="single"/>
          </w:rPr>
          <w:t>inspektor@ciezkowice.pl</w:t>
        </w:r>
      </w:hyperlink>
      <w:r w:rsidRPr="009D614F">
        <w:rPr>
          <w:rFonts w:ascii="Calibri" w:eastAsia="Times New Roman" w:hAnsi="Calibri" w:cs="Calibri"/>
          <w:sz w:val="22"/>
          <w:szCs w:val="22"/>
        </w:rPr>
        <w:t xml:space="preserve"> </w:t>
      </w:r>
      <w:r w:rsidRPr="009D614F">
        <w:rPr>
          <w:rFonts w:ascii="Calibri" w:eastAsia="Times New Roman" w:hAnsi="Calibri" w:cs="Calibri"/>
          <w:sz w:val="22"/>
          <w:szCs w:val="22"/>
          <w:lang w:val="x-none"/>
        </w:rPr>
        <w:t>.</w:t>
      </w:r>
    </w:p>
    <w:p w14:paraId="4A38BAB8" w14:textId="77777777" w:rsidR="00C954CF" w:rsidRPr="009D614F" w:rsidRDefault="00C954CF" w:rsidP="00C954CF">
      <w:pPr>
        <w:widowControl/>
        <w:numPr>
          <w:ilvl w:val="0"/>
          <w:numId w:val="19"/>
        </w:numPr>
        <w:tabs>
          <w:tab w:val="left" w:pos="284"/>
          <w:tab w:val="left" w:pos="1415"/>
        </w:tabs>
        <w:kinsoku w:val="0"/>
        <w:overflowPunct w:val="0"/>
        <w:autoSpaceDE w:val="0"/>
        <w:autoSpaceDN w:val="0"/>
        <w:adjustRightInd w:val="0"/>
        <w:spacing w:before="120"/>
        <w:ind w:left="284"/>
        <w:jc w:val="both"/>
        <w:rPr>
          <w:rFonts w:ascii="Calibri" w:eastAsia="Times New Roman" w:hAnsi="Calibri" w:cs="Calibri"/>
          <w:sz w:val="22"/>
          <w:szCs w:val="22"/>
          <w:lang w:val="x-none"/>
        </w:rPr>
      </w:pPr>
      <w:r w:rsidRPr="009D614F">
        <w:rPr>
          <w:rFonts w:ascii="Calibri" w:eastAsia="Times New Roman" w:hAnsi="Calibri" w:cs="Calibri"/>
          <w:sz w:val="22"/>
          <w:szCs w:val="22"/>
          <w:lang w:val="x-none"/>
        </w:rPr>
        <w:t xml:space="preserve">Przetwarzanie danych osobowych Wykonawcy jest niezbędne dla zrealizowania niniejszej umowy </w:t>
      </w:r>
      <w:r w:rsidRPr="009D614F">
        <w:rPr>
          <w:rFonts w:ascii="Calibri" w:eastAsia="Times New Roman" w:hAnsi="Calibri" w:cs="Calibri"/>
          <w:sz w:val="22"/>
          <w:szCs w:val="22"/>
          <w:lang w:val="x-none"/>
        </w:rPr>
        <w:br/>
        <w:t xml:space="preserve">i wypełnienia obowiązku prawnego ciążącego na Administratorze oraz jest związane </w:t>
      </w:r>
      <w:r w:rsidRPr="009D614F">
        <w:rPr>
          <w:rFonts w:ascii="Calibri" w:eastAsia="Times New Roman" w:hAnsi="Calibri" w:cs="Calibri"/>
          <w:sz w:val="22"/>
          <w:szCs w:val="22"/>
          <w:lang w:val="x-none"/>
        </w:rPr>
        <w:br/>
        <w:t>z wykonywaniem przez Administratora zadania realizowanego w interesie publicznym (art. 6 ust. 1 lit. b, c i e RODO).</w:t>
      </w:r>
    </w:p>
    <w:p w14:paraId="7D6007BF" w14:textId="77777777" w:rsidR="00C954CF" w:rsidRPr="009D614F" w:rsidRDefault="00C954CF" w:rsidP="00C954CF">
      <w:pPr>
        <w:widowControl/>
        <w:numPr>
          <w:ilvl w:val="0"/>
          <w:numId w:val="19"/>
        </w:numPr>
        <w:tabs>
          <w:tab w:val="left" w:pos="284"/>
          <w:tab w:val="left" w:pos="1415"/>
        </w:tabs>
        <w:kinsoku w:val="0"/>
        <w:overflowPunct w:val="0"/>
        <w:autoSpaceDE w:val="0"/>
        <w:autoSpaceDN w:val="0"/>
        <w:adjustRightInd w:val="0"/>
        <w:spacing w:before="120"/>
        <w:ind w:left="284"/>
        <w:jc w:val="both"/>
        <w:rPr>
          <w:rFonts w:ascii="Calibri" w:eastAsia="Times New Roman" w:hAnsi="Calibri" w:cs="Calibri"/>
          <w:sz w:val="22"/>
          <w:szCs w:val="22"/>
          <w:lang w:val="x-none"/>
        </w:rPr>
      </w:pPr>
      <w:r w:rsidRPr="009D614F">
        <w:rPr>
          <w:rFonts w:ascii="Calibri" w:eastAsia="Times New Roman" w:hAnsi="Calibri" w:cs="Calibri"/>
          <w:sz w:val="22"/>
          <w:szCs w:val="22"/>
          <w:lang w:val="x-none"/>
        </w:rPr>
        <w:t xml:space="preserve">Przetwarzanie danych osobowych Wykonawcy wynika z obowiązujących przepisów prawa, </w:t>
      </w:r>
      <w:r w:rsidRPr="009D614F">
        <w:rPr>
          <w:rFonts w:ascii="Calibri" w:eastAsia="Times New Roman" w:hAnsi="Calibri" w:cs="Calibri"/>
          <w:sz w:val="22"/>
          <w:szCs w:val="22"/>
          <w:lang w:val="x-none"/>
        </w:rPr>
        <w:br/>
        <w:t>w szczególności regulujących wykonywanie niniejszej umowy, prowadzenie procesu inwestycyjnego, dochodzenie i obronę przed roszczeniami, gromadzenie i przechowywanie dowodów księgowych, prowadzenie ksiąg rachunkowych oraz dokonywanie i przechowywanie rozliczeń podatkowych, a także kwestie związane z archiwizacją.</w:t>
      </w:r>
    </w:p>
    <w:p w14:paraId="68162198" w14:textId="77777777" w:rsidR="00C954CF" w:rsidRPr="009D614F" w:rsidRDefault="00C954CF" w:rsidP="00C954CF">
      <w:pPr>
        <w:widowControl/>
        <w:numPr>
          <w:ilvl w:val="0"/>
          <w:numId w:val="19"/>
        </w:numPr>
        <w:tabs>
          <w:tab w:val="left" w:pos="284"/>
          <w:tab w:val="left" w:pos="1415"/>
        </w:tabs>
        <w:kinsoku w:val="0"/>
        <w:overflowPunct w:val="0"/>
        <w:autoSpaceDE w:val="0"/>
        <w:autoSpaceDN w:val="0"/>
        <w:adjustRightInd w:val="0"/>
        <w:spacing w:before="120"/>
        <w:ind w:left="284"/>
        <w:jc w:val="both"/>
        <w:rPr>
          <w:rFonts w:ascii="Calibri" w:eastAsia="Times New Roman" w:hAnsi="Calibri" w:cs="Calibri"/>
          <w:sz w:val="22"/>
          <w:szCs w:val="22"/>
          <w:lang w:val="x-none"/>
        </w:rPr>
      </w:pPr>
      <w:r w:rsidRPr="009D614F">
        <w:rPr>
          <w:rFonts w:ascii="Calibri" w:eastAsia="Times New Roman" w:hAnsi="Calibri" w:cs="Calibri"/>
          <w:sz w:val="22"/>
          <w:szCs w:val="22"/>
          <w:lang w:val="x-none"/>
        </w:rPr>
        <w:t>Administrator wdrożył stosowne środki techniczne i organizacyjne zapewniające bezpieczeństwo dla przetwarzanych danych osobowych.</w:t>
      </w:r>
    </w:p>
    <w:p w14:paraId="3413C41F" w14:textId="77777777" w:rsidR="00C954CF" w:rsidRPr="009D614F" w:rsidRDefault="00C954CF" w:rsidP="00C954CF">
      <w:pPr>
        <w:widowControl/>
        <w:numPr>
          <w:ilvl w:val="0"/>
          <w:numId w:val="19"/>
        </w:numPr>
        <w:tabs>
          <w:tab w:val="left" w:pos="284"/>
          <w:tab w:val="left" w:pos="1415"/>
        </w:tabs>
        <w:kinsoku w:val="0"/>
        <w:overflowPunct w:val="0"/>
        <w:autoSpaceDE w:val="0"/>
        <w:autoSpaceDN w:val="0"/>
        <w:adjustRightInd w:val="0"/>
        <w:spacing w:before="120"/>
        <w:ind w:left="284"/>
        <w:jc w:val="both"/>
        <w:rPr>
          <w:rFonts w:ascii="Calibri" w:eastAsia="Times New Roman" w:hAnsi="Calibri" w:cs="Calibri"/>
          <w:sz w:val="22"/>
          <w:szCs w:val="22"/>
          <w:lang w:val="x-none"/>
        </w:rPr>
      </w:pPr>
      <w:r w:rsidRPr="009D614F">
        <w:rPr>
          <w:rFonts w:ascii="Calibri" w:eastAsia="Times New Roman" w:hAnsi="Calibri" w:cs="Calibri"/>
          <w:sz w:val="22"/>
          <w:szCs w:val="22"/>
          <w:lang w:val="x-none"/>
        </w:rPr>
        <w:t>Dane osobowe mogą być przekazywane przez Administratora wyłącznie podmiotom i osobom upoważnionym do ich przetwarzania na podstawie przepisów prawa oraz podmiotom, z którymi</w:t>
      </w:r>
      <w:r w:rsidRPr="009D614F">
        <w:rPr>
          <w:rFonts w:ascii="Calibri" w:eastAsia="Times New Roman" w:hAnsi="Calibri" w:cs="Calibri"/>
          <w:sz w:val="22"/>
          <w:szCs w:val="22"/>
        </w:rPr>
        <w:t xml:space="preserve"> Gmina Ciężkowice</w:t>
      </w:r>
      <w:r w:rsidRPr="009D614F">
        <w:rPr>
          <w:rFonts w:ascii="Calibri" w:eastAsia="Times New Roman" w:hAnsi="Calibri" w:cs="Calibri"/>
          <w:sz w:val="22"/>
          <w:szCs w:val="22"/>
          <w:lang w:val="x-none"/>
        </w:rPr>
        <w:t xml:space="preserve"> zawarł</w:t>
      </w:r>
      <w:r w:rsidRPr="009D614F">
        <w:rPr>
          <w:rFonts w:ascii="Calibri" w:eastAsia="Times New Roman" w:hAnsi="Calibri" w:cs="Calibri"/>
          <w:sz w:val="22"/>
          <w:szCs w:val="22"/>
        </w:rPr>
        <w:t>a</w:t>
      </w:r>
      <w:r w:rsidRPr="009D614F">
        <w:rPr>
          <w:rFonts w:ascii="Calibri" w:eastAsia="Times New Roman" w:hAnsi="Calibri" w:cs="Calibri"/>
          <w:sz w:val="22"/>
          <w:szCs w:val="22"/>
          <w:lang w:val="x-none"/>
        </w:rPr>
        <w:t xml:space="preserve"> umowy powierzenia przetwarzania danych osobowych.</w:t>
      </w:r>
    </w:p>
    <w:p w14:paraId="7557B56C" w14:textId="77777777" w:rsidR="00C954CF" w:rsidRPr="009D614F" w:rsidRDefault="00C954CF" w:rsidP="00C954CF">
      <w:pPr>
        <w:widowControl/>
        <w:numPr>
          <w:ilvl w:val="0"/>
          <w:numId w:val="19"/>
        </w:numPr>
        <w:tabs>
          <w:tab w:val="left" w:pos="284"/>
          <w:tab w:val="left" w:pos="1415"/>
        </w:tabs>
        <w:kinsoku w:val="0"/>
        <w:overflowPunct w:val="0"/>
        <w:autoSpaceDE w:val="0"/>
        <w:autoSpaceDN w:val="0"/>
        <w:adjustRightInd w:val="0"/>
        <w:spacing w:before="120"/>
        <w:ind w:left="284"/>
        <w:jc w:val="both"/>
        <w:rPr>
          <w:rFonts w:ascii="Calibri" w:eastAsia="Times New Roman" w:hAnsi="Calibri" w:cs="Calibri"/>
          <w:sz w:val="22"/>
          <w:szCs w:val="22"/>
          <w:lang w:val="x-none"/>
        </w:rPr>
      </w:pPr>
      <w:r w:rsidRPr="009D614F">
        <w:rPr>
          <w:rFonts w:ascii="Calibri" w:eastAsia="Times New Roman" w:hAnsi="Calibri" w:cs="Calibri"/>
          <w:sz w:val="22"/>
          <w:szCs w:val="22"/>
          <w:lang w:val="x-none"/>
        </w:rPr>
        <w:t>Dane osobowe nie są przekazywane do państwa trzeciego i organizacji międzynarodowej oraz nie podlegają zautomatyzowanemu podejmowaniu decyzji i profilowaniu.</w:t>
      </w:r>
    </w:p>
    <w:p w14:paraId="40D7DA1C" w14:textId="77777777" w:rsidR="00C954CF" w:rsidRPr="009D614F" w:rsidRDefault="00C954CF" w:rsidP="00C954CF">
      <w:pPr>
        <w:widowControl/>
        <w:numPr>
          <w:ilvl w:val="0"/>
          <w:numId w:val="19"/>
        </w:numPr>
        <w:tabs>
          <w:tab w:val="left" w:pos="284"/>
          <w:tab w:val="left" w:pos="1415"/>
        </w:tabs>
        <w:kinsoku w:val="0"/>
        <w:overflowPunct w:val="0"/>
        <w:autoSpaceDE w:val="0"/>
        <w:autoSpaceDN w:val="0"/>
        <w:adjustRightInd w:val="0"/>
        <w:spacing w:before="120"/>
        <w:ind w:left="284"/>
        <w:jc w:val="both"/>
        <w:rPr>
          <w:rFonts w:ascii="Calibri" w:eastAsia="Times New Roman" w:hAnsi="Calibri" w:cs="Calibri"/>
          <w:sz w:val="22"/>
          <w:szCs w:val="22"/>
          <w:lang w:val="x-none"/>
        </w:rPr>
      </w:pPr>
      <w:r w:rsidRPr="009D614F">
        <w:rPr>
          <w:rFonts w:ascii="Calibri" w:eastAsia="Times New Roman" w:hAnsi="Calibri" w:cs="Calibri"/>
          <w:sz w:val="22"/>
          <w:szCs w:val="22"/>
          <w:lang w:val="x-none"/>
        </w:rPr>
        <w:t xml:space="preserve">Wykonawca w każdej chwili może skorzystać z przysługującego prawa do: dostępu do swoich danych osobowych, ich sprostowania, ograniczenia przetwarzania oraz przenoszenia. Ponadto przysługuje Wykonawcy prawo wniesienia skargi do organu nadzorczego, którym jest Prezes Urzędu Ochrony Danych Osobowych gdy uzna, że dane osobowe są przetwarzane niezgodnie z krajowymi </w:t>
      </w:r>
      <w:r w:rsidRPr="009D614F">
        <w:rPr>
          <w:rFonts w:ascii="Calibri" w:eastAsia="Times New Roman" w:hAnsi="Calibri" w:cs="Calibri"/>
          <w:sz w:val="22"/>
          <w:szCs w:val="22"/>
          <w:lang w:val="x-none"/>
        </w:rPr>
        <w:br/>
        <w:t xml:space="preserve">i europejskimi przepisami o ochronie danych osobowych. Z uwagi na publiczny charakter zadania, w związku z realizacją którego dane osobowe są przetwarzane oraz w związku z koniecznością </w:t>
      </w:r>
      <w:r w:rsidRPr="009D614F">
        <w:rPr>
          <w:rFonts w:ascii="Calibri" w:eastAsia="Times New Roman" w:hAnsi="Calibri" w:cs="Calibri"/>
          <w:sz w:val="22"/>
          <w:szCs w:val="22"/>
          <w:lang w:val="x-none"/>
        </w:rPr>
        <w:lastRenderedPageBreak/>
        <w:t>wywiązywania się przez Administratora z obowiązków ustawowo przewidzianych prawo do usunięcia danych osobowych i wniesienia sprzeciwu nie przysługuje Wykonawcy.</w:t>
      </w:r>
    </w:p>
    <w:p w14:paraId="33D730F9" w14:textId="77777777" w:rsidR="00C954CF" w:rsidRPr="009D614F" w:rsidRDefault="00C954CF" w:rsidP="00C954CF">
      <w:pPr>
        <w:widowControl/>
        <w:numPr>
          <w:ilvl w:val="0"/>
          <w:numId w:val="19"/>
        </w:numPr>
        <w:tabs>
          <w:tab w:val="left" w:pos="284"/>
          <w:tab w:val="left" w:pos="1415"/>
        </w:tabs>
        <w:kinsoku w:val="0"/>
        <w:overflowPunct w:val="0"/>
        <w:autoSpaceDE w:val="0"/>
        <w:autoSpaceDN w:val="0"/>
        <w:adjustRightInd w:val="0"/>
        <w:spacing w:before="120"/>
        <w:ind w:left="284"/>
        <w:jc w:val="both"/>
        <w:rPr>
          <w:rFonts w:ascii="Calibri" w:eastAsia="Times New Roman" w:hAnsi="Calibri" w:cs="Calibri"/>
          <w:sz w:val="22"/>
          <w:szCs w:val="22"/>
          <w:lang w:val="x-none"/>
        </w:rPr>
      </w:pPr>
      <w:r w:rsidRPr="009D614F">
        <w:rPr>
          <w:rFonts w:ascii="Calibri" w:eastAsia="Times New Roman" w:hAnsi="Calibri" w:cs="Calibri"/>
          <w:sz w:val="22"/>
          <w:szCs w:val="22"/>
        </w:rPr>
        <w:t>Gmina Ciężkowice</w:t>
      </w:r>
      <w:r w:rsidRPr="009D614F">
        <w:rPr>
          <w:rFonts w:ascii="Calibri" w:eastAsia="Times New Roman" w:hAnsi="Calibri" w:cs="Calibri"/>
          <w:sz w:val="22"/>
          <w:szCs w:val="22"/>
          <w:lang w:val="x-none"/>
        </w:rPr>
        <w:t xml:space="preserve"> zastrzega sobie możliwość zawarcia odrębnej umowy powierzenia przetwarzania danych osobowych na każdym etapie realizacji niniejszej umowy gdy pojawi się taka konieczność. Umowa powierzenia przetwarzania danych osobowych zostanie zawarta zgodnie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17EA143" w14:textId="77777777" w:rsidR="00C954CF" w:rsidRPr="009D614F" w:rsidRDefault="00C954CF" w:rsidP="00C954CF">
      <w:pPr>
        <w:widowControl/>
        <w:numPr>
          <w:ilvl w:val="0"/>
          <w:numId w:val="19"/>
        </w:numPr>
        <w:tabs>
          <w:tab w:val="left" w:pos="284"/>
          <w:tab w:val="left" w:pos="1415"/>
        </w:tabs>
        <w:kinsoku w:val="0"/>
        <w:overflowPunct w:val="0"/>
        <w:autoSpaceDE w:val="0"/>
        <w:autoSpaceDN w:val="0"/>
        <w:adjustRightInd w:val="0"/>
        <w:spacing w:before="120"/>
        <w:ind w:left="284"/>
        <w:jc w:val="both"/>
        <w:rPr>
          <w:rFonts w:ascii="Calibri" w:eastAsia="Times New Roman" w:hAnsi="Calibri" w:cs="Calibri"/>
          <w:sz w:val="22"/>
          <w:szCs w:val="22"/>
          <w:lang w:val="x-none"/>
        </w:rPr>
      </w:pPr>
      <w:r w:rsidRPr="009D614F">
        <w:rPr>
          <w:rFonts w:ascii="Calibri" w:eastAsia="Times New Roman" w:hAnsi="Calibri" w:cs="Calibri"/>
          <w:sz w:val="22"/>
          <w:szCs w:val="22"/>
          <w:lang w:val="x-none"/>
        </w:rPr>
        <w:t xml:space="preserve">Wykonawca zobowiązuje się do wypełnienia w imieniu </w:t>
      </w:r>
      <w:r w:rsidRPr="009D614F">
        <w:rPr>
          <w:rFonts w:ascii="Calibri" w:eastAsia="Times New Roman" w:hAnsi="Calibri" w:cs="Calibri"/>
          <w:sz w:val="22"/>
          <w:szCs w:val="22"/>
        </w:rPr>
        <w:t>Administratora</w:t>
      </w:r>
      <w:r w:rsidRPr="009D614F">
        <w:rPr>
          <w:rFonts w:ascii="Calibri" w:eastAsia="Times New Roman" w:hAnsi="Calibri" w:cs="Calibri"/>
          <w:sz w:val="22"/>
          <w:szCs w:val="22"/>
          <w:lang w:val="x-none"/>
        </w:rPr>
        <w:t xml:space="preserve"> obowiązku informacyjnego wynikającego z art.14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swoich pracowników, innych osób fizycznych kierowanych przez Wykonawcę do realizacji niniejszej umowy oraz osób fizycznych wskazanych jako podwykonawcy, których dane osobowe będą przekazywane </w:t>
      </w:r>
      <w:r w:rsidRPr="009D614F">
        <w:rPr>
          <w:rFonts w:ascii="Calibri" w:eastAsia="Times New Roman" w:hAnsi="Calibri" w:cs="Calibri"/>
          <w:sz w:val="22"/>
          <w:szCs w:val="22"/>
        </w:rPr>
        <w:t>Administratorowi</w:t>
      </w:r>
      <w:r w:rsidRPr="009D614F">
        <w:rPr>
          <w:rFonts w:ascii="Calibri" w:eastAsia="Times New Roman" w:hAnsi="Calibri" w:cs="Calibri"/>
          <w:sz w:val="22"/>
          <w:szCs w:val="22"/>
          <w:lang w:val="x-none"/>
        </w:rPr>
        <w:t>..</w:t>
      </w:r>
    </w:p>
    <w:p w14:paraId="51FD7B41" w14:textId="77777777" w:rsidR="00C954CF" w:rsidRPr="009D614F" w:rsidRDefault="00C954CF" w:rsidP="00C954CF">
      <w:pPr>
        <w:widowControl/>
        <w:autoSpaceDE w:val="0"/>
        <w:autoSpaceDN w:val="0"/>
        <w:adjustRightInd w:val="0"/>
        <w:spacing w:before="120"/>
        <w:jc w:val="center"/>
        <w:rPr>
          <w:rFonts w:ascii="Calibri" w:eastAsia="Calibri" w:hAnsi="Calibri" w:cs="Calibri"/>
          <w:color w:val="000000"/>
          <w:sz w:val="22"/>
          <w:szCs w:val="22"/>
        </w:rPr>
      </w:pPr>
      <w:r w:rsidRPr="009D614F">
        <w:rPr>
          <w:rFonts w:ascii="Calibri" w:eastAsia="Calibri" w:hAnsi="Calibri" w:cs="Calibri"/>
          <w:b/>
          <w:bCs/>
          <w:color w:val="000000"/>
          <w:sz w:val="22"/>
          <w:szCs w:val="22"/>
        </w:rPr>
        <w:t>§</w:t>
      </w:r>
      <w:r>
        <w:rPr>
          <w:rFonts w:ascii="Calibri" w:eastAsia="Calibri" w:hAnsi="Calibri" w:cs="Calibri"/>
          <w:b/>
          <w:bCs/>
          <w:color w:val="000000"/>
          <w:sz w:val="22"/>
          <w:szCs w:val="22"/>
        </w:rPr>
        <w:t>11</w:t>
      </w:r>
    </w:p>
    <w:p w14:paraId="046E4662" w14:textId="77777777" w:rsidR="00C954CF" w:rsidRPr="009D614F" w:rsidRDefault="00C954CF" w:rsidP="00C954CF">
      <w:pPr>
        <w:widowControl/>
        <w:autoSpaceDE w:val="0"/>
        <w:autoSpaceDN w:val="0"/>
        <w:adjustRightInd w:val="0"/>
        <w:spacing w:before="120"/>
        <w:jc w:val="center"/>
        <w:rPr>
          <w:rFonts w:ascii="Calibri" w:eastAsia="Calibri" w:hAnsi="Calibri" w:cs="Calibri"/>
          <w:color w:val="000000"/>
          <w:sz w:val="22"/>
          <w:szCs w:val="22"/>
        </w:rPr>
      </w:pPr>
      <w:r w:rsidRPr="009D614F">
        <w:rPr>
          <w:rFonts w:ascii="Calibri" w:eastAsia="Calibri" w:hAnsi="Calibri" w:cs="Calibri"/>
          <w:b/>
          <w:bCs/>
          <w:color w:val="000000"/>
          <w:sz w:val="22"/>
          <w:szCs w:val="22"/>
        </w:rPr>
        <w:t>Poufność informacji</w:t>
      </w:r>
    </w:p>
    <w:p w14:paraId="158EC1F2" w14:textId="77777777" w:rsidR="00C954CF" w:rsidRPr="009D614F" w:rsidRDefault="00C954CF" w:rsidP="00C954CF">
      <w:pPr>
        <w:widowControl/>
        <w:numPr>
          <w:ilvl w:val="3"/>
          <w:numId w:val="17"/>
        </w:numPr>
        <w:autoSpaceDE w:val="0"/>
        <w:autoSpaceDN w:val="0"/>
        <w:adjustRightInd w:val="0"/>
        <w:spacing w:before="120"/>
        <w:ind w:left="426"/>
        <w:contextualSpacing/>
        <w:jc w:val="both"/>
        <w:rPr>
          <w:rFonts w:ascii="Calibri" w:eastAsia="Calibri" w:hAnsi="Calibri" w:cs="Calibri"/>
          <w:color w:val="000000"/>
          <w:sz w:val="22"/>
          <w:szCs w:val="22"/>
          <w:lang w:val="x-none" w:eastAsia="en-US"/>
        </w:rPr>
      </w:pPr>
      <w:r w:rsidRPr="009D614F">
        <w:rPr>
          <w:rFonts w:ascii="Calibri" w:eastAsia="Calibri" w:hAnsi="Calibri" w:cs="Calibri"/>
          <w:color w:val="000000"/>
          <w:sz w:val="22"/>
          <w:szCs w:val="22"/>
          <w:lang w:val="x-none" w:eastAsia="en-US"/>
        </w:rPr>
        <w:t xml:space="preserve">Wykonawca zobowiązuje się: </w:t>
      </w:r>
    </w:p>
    <w:p w14:paraId="20B31810" w14:textId="77777777" w:rsidR="00C954CF" w:rsidRPr="009D614F" w:rsidRDefault="00C954CF" w:rsidP="00C954CF">
      <w:pPr>
        <w:widowControl/>
        <w:numPr>
          <w:ilvl w:val="0"/>
          <w:numId w:val="20"/>
        </w:numPr>
        <w:autoSpaceDE w:val="0"/>
        <w:autoSpaceDN w:val="0"/>
        <w:adjustRightInd w:val="0"/>
        <w:spacing w:before="120"/>
        <w:contextualSpacing/>
        <w:jc w:val="both"/>
        <w:rPr>
          <w:rFonts w:ascii="Calibri" w:eastAsia="Calibri" w:hAnsi="Calibri" w:cs="Calibri"/>
          <w:color w:val="000000"/>
          <w:sz w:val="22"/>
          <w:szCs w:val="22"/>
          <w:lang w:val="x-none" w:eastAsia="en-US"/>
        </w:rPr>
      </w:pPr>
      <w:r w:rsidRPr="009D614F">
        <w:rPr>
          <w:rFonts w:ascii="Calibri" w:eastAsia="Calibri" w:hAnsi="Calibri" w:cs="Calibri"/>
          <w:color w:val="000000"/>
          <w:sz w:val="22"/>
          <w:szCs w:val="22"/>
          <w:lang w:val="x-none" w:eastAsia="en-US"/>
        </w:rPr>
        <w:t xml:space="preserve">nie ujawniać Informacji Poufnych innym podmiotom bez zgody drugiej Strony, udzielonej na piśmie pod rygorem nieważności; </w:t>
      </w:r>
    </w:p>
    <w:p w14:paraId="11AEEBAB" w14:textId="77777777" w:rsidR="00C954CF" w:rsidRPr="009D614F" w:rsidRDefault="00C954CF" w:rsidP="00C954CF">
      <w:pPr>
        <w:widowControl/>
        <w:numPr>
          <w:ilvl w:val="0"/>
          <w:numId w:val="20"/>
        </w:numPr>
        <w:autoSpaceDE w:val="0"/>
        <w:autoSpaceDN w:val="0"/>
        <w:adjustRightInd w:val="0"/>
        <w:spacing w:before="120"/>
        <w:contextualSpacing/>
        <w:jc w:val="both"/>
        <w:rPr>
          <w:rFonts w:ascii="Calibri" w:eastAsia="Calibri" w:hAnsi="Calibri" w:cs="Calibri"/>
          <w:color w:val="000000"/>
          <w:sz w:val="22"/>
          <w:szCs w:val="22"/>
          <w:lang w:val="x-none" w:eastAsia="en-US"/>
        </w:rPr>
      </w:pPr>
      <w:r w:rsidRPr="009D614F">
        <w:rPr>
          <w:rFonts w:ascii="Calibri" w:eastAsia="Calibri" w:hAnsi="Calibri" w:cs="Calibri"/>
          <w:color w:val="000000"/>
          <w:sz w:val="22"/>
          <w:szCs w:val="22"/>
          <w:lang w:val="x-none" w:eastAsia="en-US"/>
        </w:rPr>
        <w:t xml:space="preserve">wykorzystywać Informacje Poufne jedynie do potrzeb realizacji Umowy; </w:t>
      </w:r>
    </w:p>
    <w:p w14:paraId="7E93A807" w14:textId="77777777" w:rsidR="00C954CF" w:rsidRPr="009D614F" w:rsidRDefault="00C954CF" w:rsidP="00C954CF">
      <w:pPr>
        <w:widowControl/>
        <w:numPr>
          <w:ilvl w:val="0"/>
          <w:numId w:val="20"/>
        </w:numPr>
        <w:autoSpaceDE w:val="0"/>
        <w:autoSpaceDN w:val="0"/>
        <w:adjustRightInd w:val="0"/>
        <w:spacing w:before="120"/>
        <w:contextualSpacing/>
        <w:jc w:val="both"/>
        <w:rPr>
          <w:rFonts w:ascii="Calibri" w:eastAsia="Calibri" w:hAnsi="Calibri" w:cs="Calibri"/>
          <w:color w:val="000000"/>
          <w:sz w:val="22"/>
          <w:szCs w:val="22"/>
          <w:lang w:val="x-none" w:eastAsia="en-US"/>
        </w:rPr>
      </w:pPr>
      <w:r w:rsidRPr="009D614F">
        <w:rPr>
          <w:rFonts w:ascii="Calibri" w:eastAsia="Calibri" w:hAnsi="Calibri" w:cs="Calibri"/>
          <w:color w:val="000000"/>
          <w:sz w:val="22"/>
          <w:szCs w:val="22"/>
          <w:lang w:val="x-none" w:eastAsia="en-US"/>
        </w:rPr>
        <w:t xml:space="preserve">nie powielać Informacji Poufnych w zakresie szerszym, niż jest to potrzebne dla realizacji Umowy; </w:t>
      </w:r>
    </w:p>
    <w:p w14:paraId="01A21B7E" w14:textId="77777777" w:rsidR="00C954CF" w:rsidRPr="009D614F" w:rsidRDefault="00C954CF" w:rsidP="00C954CF">
      <w:pPr>
        <w:widowControl/>
        <w:numPr>
          <w:ilvl w:val="0"/>
          <w:numId w:val="20"/>
        </w:numPr>
        <w:autoSpaceDE w:val="0"/>
        <w:autoSpaceDN w:val="0"/>
        <w:adjustRightInd w:val="0"/>
        <w:spacing w:before="120"/>
        <w:contextualSpacing/>
        <w:jc w:val="both"/>
        <w:rPr>
          <w:rFonts w:ascii="Calibri" w:eastAsia="Calibri" w:hAnsi="Calibri" w:cs="Calibri"/>
          <w:color w:val="000000"/>
          <w:sz w:val="22"/>
          <w:szCs w:val="22"/>
          <w:lang w:val="x-none" w:eastAsia="en-US"/>
        </w:rPr>
      </w:pPr>
      <w:r w:rsidRPr="009D614F">
        <w:rPr>
          <w:rFonts w:ascii="Calibri" w:eastAsia="Calibri" w:hAnsi="Calibri" w:cs="Calibri"/>
          <w:color w:val="000000"/>
          <w:sz w:val="22"/>
          <w:szCs w:val="22"/>
          <w:lang w:val="x-none" w:eastAsia="en-US"/>
        </w:rPr>
        <w:t xml:space="preserve">zabezpieczać otrzymane Informacje Poufne przed dostępem osób nieuprawnionych w stopniu niezbędnym do zachowania ich poufnego charakteru, ale przynajmniej w takim samym stopniu, jak postępuje wobec własnej tajemnicy przedsiębiorstwa. </w:t>
      </w:r>
    </w:p>
    <w:p w14:paraId="4305697F" w14:textId="77777777" w:rsidR="00C954CF" w:rsidRPr="009D614F" w:rsidRDefault="00C954CF" w:rsidP="00C954CF">
      <w:pPr>
        <w:widowControl/>
        <w:numPr>
          <w:ilvl w:val="3"/>
          <w:numId w:val="17"/>
        </w:numPr>
        <w:autoSpaceDE w:val="0"/>
        <w:autoSpaceDN w:val="0"/>
        <w:adjustRightInd w:val="0"/>
        <w:spacing w:before="120"/>
        <w:ind w:left="426"/>
        <w:contextualSpacing/>
        <w:jc w:val="both"/>
        <w:rPr>
          <w:rFonts w:ascii="Calibri" w:eastAsia="Calibri" w:hAnsi="Calibri" w:cs="Calibri"/>
          <w:color w:val="000000"/>
          <w:sz w:val="22"/>
          <w:szCs w:val="22"/>
          <w:lang w:val="x-none" w:eastAsia="en-US"/>
        </w:rPr>
      </w:pPr>
      <w:r w:rsidRPr="009D614F">
        <w:rPr>
          <w:rFonts w:ascii="Calibri" w:eastAsia="Calibri" w:hAnsi="Calibri" w:cs="Calibri"/>
          <w:color w:val="000000"/>
          <w:sz w:val="22"/>
          <w:szCs w:val="22"/>
          <w:lang w:val="x-none" w:eastAsia="en-US"/>
        </w:rPr>
        <w:t xml:space="preserve">Wykonawca może, jeżeli jest to potrzebne do realizacji Umowy, udostępnić Informacje Poufne personelowi Wykonawcy, Podwykonawcom oraz doradcom prawnym, przy czym korzystanie z Informacji Poufnych przez takie podmioty nie może wykroczyć poza zakres, w jakim Wykonawca może z nich korzystać. Wykonawca zobowiąże te osoby do przestrzegania poufności. Wykonawca jest odpowiedzialny za naruszenia spowodowane przez takie osoby i podmioty, jak za własne działania i zaniechania. </w:t>
      </w:r>
    </w:p>
    <w:p w14:paraId="41ACF3DF" w14:textId="77777777" w:rsidR="00C954CF" w:rsidRPr="009D614F" w:rsidRDefault="00C954CF" w:rsidP="00C954CF">
      <w:pPr>
        <w:widowControl/>
        <w:numPr>
          <w:ilvl w:val="3"/>
          <w:numId w:val="17"/>
        </w:numPr>
        <w:autoSpaceDE w:val="0"/>
        <w:autoSpaceDN w:val="0"/>
        <w:adjustRightInd w:val="0"/>
        <w:spacing w:before="120"/>
        <w:ind w:left="426"/>
        <w:contextualSpacing/>
        <w:jc w:val="both"/>
        <w:rPr>
          <w:rFonts w:ascii="Calibri" w:eastAsia="Calibri" w:hAnsi="Calibri" w:cs="Calibri"/>
          <w:color w:val="000000"/>
          <w:sz w:val="22"/>
          <w:szCs w:val="22"/>
          <w:lang w:val="x-none" w:eastAsia="en-US"/>
        </w:rPr>
      </w:pPr>
      <w:r w:rsidRPr="009D614F">
        <w:rPr>
          <w:rFonts w:ascii="Calibri" w:eastAsia="Calibri" w:hAnsi="Calibri" w:cs="Calibri"/>
          <w:color w:val="000000"/>
          <w:sz w:val="22"/>
          <w:szCs w:val="22"/>
          <w:lang w:val="x-none" w:eastAsia="en-US"/>
        </w:rPr>
        <w:t xml:space="preserve">W przypadku rozwiązania Umowy (niezależnie od powodu rozwiązania) lub jej wygaśnięcia Wykonawca zobowiązuje się do niezwłocznego zwrotu w terminie 10 dni materiałów zawierających Informacje Poufne, a Informacje Poufne przechowywane w wersji elektronicznej usunie ze swoich zasobów i nośników elektronicznych. Ten sam obowiązek będzie ciążył na osobach i podmiotach, o których mowa w poprzednim ustępie. </w:t>
      </w:r>
    </w:p>
    <w:p w14:paraId="231482F0" w14:textId="77777777" w:rsidR="00C954CF" w:rsidRPr="009D614F" w:rsidRDefault="00C954CF" w:rsidP="00C954CF">
      <w:pPr>
        <w:widowControl/>
        <w:numPr>
          <w:ilvl w:val="3"/>
          <w:numId w:val="17"/>
        </w:numPr>
        <w:autoSpaceDE w:val="0"/>
        <w:autoSpaceDN w:val="0"/>
        <w:adjustRightInd w:val="0"/>
        <w:spacing w:before="120"/>
        <w:ind w:left="426"/>
        <w:contextualSpacing/>
        <w:jc w:val="both"/>
        <w:rPr>
          <w:rFonts w:ascii="Calibri" w:eastAsia="Calibri" w:hAnsi="Calibri" w:cs="Calibri"/>
          <w:color w:val="000000"/>
          <w:sz w:val="22"/>
          <w:szCs w:val="22"/>
          <w:lang w:val="x-none" w:eastAsia="en-US"/>
        </w:rPr>
      </w:pPr>
      <w:r w:rsidRPr="009D614F">
        <w:rPr>
          <w:rFonts w:ascii="Calibri" w:eastAsia="Calibri" w:hAnsi="Calibri" w:cs="Calibri"/>
          <w:color w:val="000000"/>
          <w:sz w:val="22"/>
          <w:szCs w:val="22"/>
          <w:lang w:val="x-none" w:eastAsia="en-US"/>
        </w:rPr>
        <w:t xml:space="preserve">Wykonawca, na pisemne żądanie Zamawiającego, zobowiązuje się do niezwłocznego zniszczenia materiałów zawierających Informacje Poufne. </w:t>
      </w:r>
    </w:p>
    <w:p w14:paraId="64EFEB41" w14:textId="77777777" w:rsidR="00C954CF" w:rsidRPr="009D614F" w:rsidRDefault="00C954CF" w:rsidP="00C954CF">
      <w:pPr>
        <w:widowControl/>
        <w:numPr>
          <w:ilvl w:val="3"/>
          <w:numId w:val="17"/>
        </w:numPr>
        <w:autoSpaceDE w:val="0"/>
        <w:autoSpaceDN w:val="0"/>
        <w:adjustRightInd w:val="0"/>
        <w:spacing w:before="120"/>
        <w:ind w:left="426"/>
        <w:contextualSpacing/>
        <w:jc w:val="both"/>
        <w:rPr>
          <w:rFonts w:ascii="Calibri" w:eastAsia="Calibri" w:hAnsi="Calibri" w:cs="Calibri"/>
          <w:color w:val="000000"/>
          <w:sz w:val="22"/>
          <w:szCs w:val="22"/>
          <w:lang w:val="x-none" w:eastAsia="en-US"/>
        </w:rPr>
      </w:pPr>
      <w:r w:rsidRPr="009D614F">
        <w:rPr>
          <w:rFonts w:ascii="Calibri" w:eastAsia="Calibri" w:hAnsi="Calibri" w:cs="Calibri"/>
          <w:color w:val="000000"/>
          <w:sz w:val="22"/>
          <w:szCs w:val="22"/>
          <w:lang w:val="x-none" w:eastAsia="en-US"/>
        </w:rPr>
        <w:t xml:space="preserve">Dla uniknięcia wątpliwości Strony potwierdzają, że za Informacje Poufne nie są uważane informacje, które Zamawiający jest zobowiązany ujawnić na mocy obowiązujących przepisów </w:t>
      </w:r>
    </w:p>
    <w:p w14:paraId="6321140C" w14:textId="77777777" w:rsidR="00C954CF" w:rsidRPr="009D614F" w:rsidRDefault="00C954CF" w:rsidP="00C954CF">
      <w:pPr>
        <w:widowControl/>
        <w:autoSpaceDE w:val="0"/>
        <w:autoSpaceDN w:val="0"/>
        <w:adjustRightInd w:val="0"/>
        <w:ind w:left="180"/>
        <w:jc w:val="both"/>
        <w:rPr>
          <w:rFonts w:ascii="Calibri" w:eastAsia="Times New Roman" w:hAnsi="Calibri" w:cs="Calibri"/>
          <w:b/>
          <w:color w:val="000000"/>
          <w:sz w:val="22"/>
          <w:szCs w:val="22"/>
        </w:rPr>
      </w:pPr>
    </w:p>
    <w:p w14:paraId="070AFEBC" w14:textId="77777777" w:rsidR="00C954CF" w:rsidRPr="004E114C" w:rsidRDefault="00C954CF" w:rsidP="00C954CF">
      <w:pPr>
        <w:widowControl/>
        <w:spacing w:before="120"/>
        <w:jc w:val="center"/>
        <w:rPr>
          <w:rFonts w:ascii="Calibri" w:eastAsia="Times New Roman" w:hAnsi="Calibri" w:cs="Calibri"/>
          <w:b/>
          <w:sz w:val="22"/>
          <w:szCs w:val="22"/>
        </w:rPr>
      </w:pPr>
      <w:r w:rsidRPr="004E114C">
        <w:rPr>
          <w:rFonts w:ascii="Calibri" w:eastAsia="Times New Roman" w:hAnsi="Calibri" w:cs="Calibri"/>
          <w:b/>
          <w:color w:val="000000"/>
          <w:sz w:val="22"/>
          <w:szCs w:val="22"/>
        </w:rPr>
        <w:t>§ </w:t>
      </w:r>
      <w:r>
        <w:rPr>
          <w:rFonts w:ascii="Calibri" w:eastAsia="Times New Roman" w:hAnsi="Calibri" w:cs="Calibri"/>
          <w:b/>
          <w:sz w:val="22"/>
          <w:szCs w:val="22"/>
        </w:rPr>
        <w:t>12</w:t>
      </w:r>
    </w:p>
    <w:p w14:paraId="4BDB14C3" w14:textId="77777777" w:rsidR="00C954CF" w:rsidRPr="004E114C" w:rsidRDefault="00C954CF" w:rsidP="00C954CF">
      <w:pPr>
        <w:widowControl/>
        <w:spacing w:before="120"/>
        <w:jc w:val="center"/>
        <w:rPr>
          <w:rFonts w:ascii="Calibri" w:eastAsia="Times New Roman" w:hAnsi="Calibri" w:cs="Calibri"/>
          <w:b/>
          <w:sz w:val="22"/>
          <w:szCs w:val="22"/>
        </w:rPr>
      </w:pPr>
      <w:r w:rsidRPr="004E114C">
        <w:rPr>
          <w:rFonts w:ascii="Calibri" w:eastAsia="Times New Roman" w:hAnsi="Calibri" w:cs="Calibri"/>
          <w:b/>
          <w:sz w:val="22"/>
          <w:szCs w:val="22"/>
        </w:rPr>
        <w:t>Zmiana umowy</w:t>
      </w:r>
    </w:p>
    <w:p w14:paraId="2EB86BF6" w14:textId="77777777" w:rsidR="00C954CF" w:rsidRPr="004E114C" w:rsidRDefault="00C954CF" w:rsidP="00C954CF">
      <w:pPr>
        <w:widowControl/>
        <w:numPr>
          <w:ilvl w:val="0"/>
          <w:numId w:val="12"/>
        </w:numPr>
        <w:tabs>
          <w:tab w:val="num" w:pos="426"/>
        </w:tabs>
        <w:spacing w:before="120"/>
        <w:ind w:left="426" w:hanging="426"/>
        <w:jc w:val="both"/>
        <w:rPr>
          <w:rFonts w:ascii="Calibri" w:eastAsia="Times New Roman" w:hAnsi="Calibri" w:cs="Calibri"/>
          <w:color w:val="000000"/>
          <w:sz w:val="22"/>
          <w:szCs w:val="22"/>
        </w:rPr>
      </w:pPr>
      <w:r w:rsidRPr="004E114C">
        <w:rPr>
          <w:rFonts w:ascii="Calibri" w:eastAsia="Times New Roman" w:hAnsi="Calibri" w:cs="Calibri"/>
          <w:color w:val="000000"/>
          <w:sz w:val="22"/>
          <w:szCs w:val="22"/>
        </w:rPr>
        <w:t xml:space="preserve">Wszelkie zmiany i uzupełnienia treści niniejszej umowy, wymagają aneksu sporządzonego </w:t>
      </w:r>
      <w:r w:rsidRPr="004E114C">
        <w:rPr>
          <w:rFonts w:ascii="Calibri" w:eastAsia="Times New Roman" w:hAnsi="Calibri" w:cs="Calibri"/>
          <w:color w:val="000000"/>
          <w:sz w:val="22"/>
          <w:szCs w:val="22"/>
        </w:rPr>
        <w:br/>
        <w:t>z zachowaniem formy pisemnej pod rygorem nieważności.</w:t>
      </w:r>
    </w:p>
    <w:p w14:paraId="74127E27" w14:textId="77777777" w:rsidR="00C954CF" w:rsidRPr="004E114C" w:rsidRDefault="00C954CF" w:rsidP="00C954CF">
      <w:pPr>
        <w:widowControl/>
        <w:numPr>
          <w:ilvl w:val="0"/>
          <w:numId w:val="12"/>
        </w:numPr>
        <w:tabs>
          <w:tab w:val="num" w:pos="426"/>
        </w:tabs>
        <w:spacing w:before="120"/>
        <w:ind w:left="426" w:hanging="426"/>
        <w:jc w:val="both"/>
        <w:rPr>
          <w:rFonts w:ascii="Calibri" w:eastAsia="Times New Roman" w:hAnsi="Calibri" w:cs="Calibri"/>
          <w:color w:val="000000"/>
          <w:sz w:val="22"/>
          <w:szCs w:val="22"/>
        </w:rPr>
      </w:pPr>
      <w:r w:rsidRPr="004E114C">
        <w:rPr>
          <w:rFonts w:ascii="Calibri" w:eastAsia="Times New Roman" w:hAnsi="Calibri" w:cs="Calibri"/>
          <w:color w:val="000000"/>
          <w:sz w:val="22"/>
          <w:szCs w:val="22"/>
        </w:rPr>
        <w:t>Zamawiający przewiduje możliwość wprowadzenia istotnych zmian do umowy w przypadkach:</w:t>
      </w:r>
    </w:p>
    <w:p w14:paraId="047E8A71" w14:textId="77777777" w:rsidR="00C954CF" w:rsidRPr="004E114C" w:rsidRDefault="00C954CF" w:rsidP="00C954CF">
      <w:pPr>
        <w:widowControl/>
        <w:numPr>
          <w:ilvl w:val="0"/>
          <w:numId w:val="13"/>
        </w:numPr>
        <w:spacing w:before="120"/>
        <w:ind w:left="709" w:hanging="283"/>
        <w:jc w:val="both"/>
        <w:rPr>
          <w:rFonts w:ascii="Calibri" w:eastAsia="Times New Roman" w:hAnsi="Calibri" w:cs="Calibri"/>
          <w:color w:val="000000"/>
          <w:sz w:val="22"/>
          <w:szCs w:val="22"/>
        </w:rPr>
      </w:pPr>
      <w:r w:rsidRPr="004E114C">
        <w:rPr>
          <w:rFonts w:ascii="Calibri" w:eastAsia="Times New Roman" w:hAnsi="Calibri" w:cs="Calibri"/>
          <w:color w:val="000000"/>
          <w:sz w:val="22"/>
          <w:szCs w:val="22"/>
        </w:rPr>
        <w:lastRenderedPageBreak/>
        <w:t>zmniejszenia zakresu umowy opisanego w §1 oraz zmiany wysokości wynagrodzenia (o wartość</w:t>
      </w:r>
      <w:r>
        <w:rPr>
          <w:rFonts w:ascii="Calibri" w:eastAsia="Times New Roman" w:hAnsi="Calibri" w:cs="Calibri"/>
          <w:color w:val="000000"/>
          <w:sz w:val="22"/>
          <w:szCs w:val="22"/>
        </w:rPr>
        <w:t xml:space="preserve"> badań niewykonanych</w:t>
      </w:r>
      <w:r w:rsidRPr="004E114C">
        <w:rPr>
          <w:rFonts w:ascii="Calibri" w:eastAsia="Times New Roman" w:hAnsi="Calibri" w:cs="Calibri"/>
          <w:color w:val="000000"/>
          <w:sz w:val="22"/>
          <w:szCs w:val="22"/>
        </w:rPr>
        <w:t>),</w:t>
      </w:r>
    </w:p>
    <w:p w14:paraId="0591D6AA" w14:textId="77777777" w:rsidR="00C954CF" w:rsidRPr="004E114C" w:rsidRDefault="00C954CF" w:rsidP="00C954CF">
      <w:pPr>
        <w:widowControl/>
        <w:numPr>
          <w:ilvl w:val="0"/>
          <w:numId w:val="13"/>
        </w:numPr>
        <w:spacing w:before="120" w:line="276" w:lineRule="auto"/>
        <w:ind w:left="709" w:hanging="283"/>
        <w:jc w:val="both"/>
        <w:rPr>
          <w:rFonts w:ascii="Calibri" w:eastAsia="Times New Roman" w:hAnsi="Calibri" w:cs="Calibri"/>
          <w:color w:val="000000"/>
          <w:sz w:val="22"/>
          <w:szCs w:val="22"/>
        </w:rPr>
      </w:pPr>
      <w:r w:rsidRPr="004E114C">
        <w:rPr>
          <w:rFonts w:ascii="Calibri" w:eastAsia="Times New Roman" w:hAnsi="Calibri" w:cs="Calibri"/>
          <w:color w:val="000000"/>
          <w:sz w:val="22"/>
          <w:szCs w:val="22"/>
        </w:rPr>
        <w:t>gdy konieczność zmiany, w tym w zakresie wysokości wynagrodzenia, związana jest ze zmianą powszechnie obowiązujących przepisów prawa,</w:t>
      </w:r>
    </w:p>
    <w:p w14:paraId="46E4E16B" w14:textId="77777777" w:rsidR="00C954CF" w:rsidRPr="004E114C" w:rsidRDefault="00C954CF" w:rsidP="00C954CF">
      <w:pPr>
        <w:widowControl/>
        <w:numPr>
          <w:ilvl w:val="0"/>
          <w:numId w:val="13"/>
        </w:numPr>
        <w:spacing w:before="120"/>
        <w:ind w:left="709" w:hanging="283"/>
        <w:jc w:val="both"/>
        <w:rPr>
          <w:rFonts w:ascii="Calibri" w:eastAsia="Times New Roman" w:hAnsi="Calibri" w:cs="Calibri"/>
          <w:color w:val="000000"/>
          <w:sz w:val="22"/>
          <w:szCs w:val="22"/>
        </w:rPr>
      </w:pPr>
      <w:r w:rsidRPr="004E114C">
        <w:rPr>
          <w:rFonts w:ascii="Calibri" w:eastAsia="Times New Roman" w:hAnsi="Calibri" w:cs="Calibri"/>
          <w:color w:val="000000"/>
          <w:sz w:val="22"/>
          <w:szCs w:val="22"/>
        </w:rPr>
        <w:t>konieczności zmiany terminu realizacji w związku z:</w:t>
      </w:r>
    </w:p>
    <w:p w14:paraId="55A89F69" w14:textId="77777777" w:rsidR="00C954CF" w:rsidRPr="004E114C" w:rsidRDefault="00C954CF" w:rsidP="00C954CF">
      <w:pPr>
        <w:widowControl/>
        <w:numPr>
          <w:ilvl w:val="0"/>
          <w:numId w:val="14"/>
        </w:numPr>
        <w:spacing w:before="120"/>
        <w:jc w:val="both"/>
        <w:rPr>
          <w:rFonts w:ascii="Calibri" w:eastAsia="Times New Roman" w:hAnsi="Calibri" w:cs="Calibri"/>
          <w:color w:val="000000"/>
          <w:sz w:val="22"/>
          <w:szCs w:val="22"/>
        </w:rPr>
      </w:pPr>
      <w:r w:rsidRPr="004E114C">
        <w:rPr>
          <w:rFonts w:ascii="Calibri" w:eastAsia="Times New Roman" w:hAnsi="Calibri" w:cs="Calibri"/>
          <w:color w:val="000000"/>
          <w:sz w:val="22"/>
          <w:szCs w:val="22"/>
        </w:rPr>
        <w:t>działaniem siły wyższej,</w:t>
      </w:r>
    </w:p>
    <w:p w14:paraId="40F85B4E" w14:textId="77777777" w:rsidR="00C954CF" w:rsidRPr="004E114C" w:rsidRDefault="00C954CF" w:rsidP="00C954CF">
      <w:pPr>
        <w:widowControl/>
        <w:numPr>
          <w:ilvl w:val="0"/>
          <w:numId w:val="14"/>
        </w:numPr>
        <w:spacing w:before="120"/>
        <w:jc w:val="both"/>
        <w:rPr>
          <w:rFonts w:ascii="Calibri" w:eastAsia="Times New Roman" w:hAnsi="Calibri" w:cs="Calibri"/>
          <w:color w:val="000000"/>
          <w:sz w:val="22"/>
          <w:szCs w:val="22"/>
        </w:rPr>
      </w:pPr>
      <w:r w:rsidRPr="004E114C">
        <w:rPr>
          <w:rFonts w:ascii="Calibri" w:eastAsia="Times New Roman" w:hAnsi="Calibri" w:cs="Calibri"/>
          <w:color w:val="000000"/>
          <w:sz w:val="22"/>
          <w:szCs w:val="22"/>
        </w:rPr>
        <w:t>innymi okolicznościami niepowstałymi z winy Wykonawcy,</w:t>
      </w:r>
    </w:p>
    <w:p w14:paraId="12D3A936" w14:textId="77777777" w:rsidR="00C954CF" w:rsidRPr="004E114C" w:rsidRDefault="00C954CF" w:rsidP="00C954CF">
      <w:pPr>
        <w:widowControl/>
        <w:numPr>
          <w:ilvl w:val="0"/>
          <w:numId w:val="14"/>
        </w:numPr>
        <w:shd w:val="clear" w:color="auto" w:fill="FFFFFF"/>
        <w:spacing w:line="360" w:lineRule="atLeast"/>
        <w:jc w:val="both"/>
        <w:rPr>
          <w:rFonts w:ascii="Calibri" w:eastAsia="Times New Roman" w:hAnsi="Calibri"/>
          <w:color w:val="000000"/>
          <w:sz w:val="22"/>
          <w:szCs w:val="22"/>
        </w:rPr>
      </w:pPr>
      <w:r w:rsidRPr="004E114C">
        <w:rPr>
          <w:rFonts w:ascii="Calibri" w:eastAsia="Times New Roman" w:hAnsi="Calibri"/>
          <w:color w:val="000000"/>
          <w:sz w:val="22"/>
          <w:szCs w:val="22"/>
        </w:rPr>
        <w:t xml:space="preserve">zmianą producenta urządzeń i materiałów wchodzących w skład przedmiotu umowy, </w:t>
      </w:r>
    </w:p>
    <w:p w14:paraId="5D0F4958" w14:textId="77777777" w:rsidR="00C954CF" w:rsidRPr="004E114C" w:rsidRDefault="00C954CF" w:rsidP="00C954CF">
      <w:pPr>
        <w:widowControl/>
        <w:autoSpaceDE w:val="0"/>
        <w:autoSpaceDN w:val="0"/>
        <w:adjustRightInd w:val="0"/>
        <w:spacing w:before="240"/>
        <w:jc w:val="center"/>
        <w:rPr>
          <w:rFonts w:eastAsia="Calibri"/>
          <w:b/>
          <w:sz w:val="22"/>
          <w:szCs w:val="22"/>
        </w:rPr>
      </w:pPr>
      <w:r w:rsidRPr="004E114C">
        <w:rPr>
          <w:rFonts w:ascii="Calibri" w:eastAsia="Times New Roman" w:hAnsi="Calibri" w:cs="Calibri"/>
          <w:b/>
          <w:sz w:val="22"/>
          <w:szCs w:val="22"/>
        </w:rPr>
        <w:t xml:space="preserve">§ </w:t>
      </w:r>
      <w:r>
        <w:rPr>
          <w:rFonts w:ascii="Calibri" w:eastAsia="Times New Roman" w:hAnsi="Calibri" w:cs="Calibri"/>
          <w:b/>
          <w:sz w:val="22"/>
          <w:szCs w:val="22"/>
        </w:rPr>
        <w:t>13</w:t>
      </w:r>
    </w:p>
    <w:p w14:paraId="2E7D8ECF" w14:textId="77777777" w:rsidR="00C954CF" w:rsidRPr="004E114C" w:rsidRDefault="00C954CF" w:rsidP="00C954CF">
      <w:pPr>
        <w:widowControl/>
        <w:spacing w:before="120"/>
        <w:jc w:val="center"/>
        <w:rPr>
          <w:rFonts w:ascii="Calibri" w:eastAsia="Times New Roman" w:hAnsi="Calibri" w:cs="Calibri"/>
          <w:b/>
          <w:bCs/>
          <w:sz w:val="22"/>
          <w:szCs w:val="22"/>
          <w:lang w:val="x-none"/>
        </w:rPr>
      </w:pPr>
      <w:r w:rsidRPr="004E114C">
        <w:rPr>
          <w:rFonts w:ascii="Calibri" w:eastAsia="Times New Roman" w:hAnsi="Calibri" w:cs="Calibri"/>
          <w:b/>
          <w:bCs/>
          <w:sz w:val="22"/>
          <w:szCs w:val="22"/>
          <w:lang w:val="x-none"/>
        </w:rPr>
        <w:t>Postanowienia końcowe</w:t>
      </w:r>
    </w:p>
    <w:p w14:paraId="21DC6CE0" w14:textId="77777777" w:rsidR="00C954CF" w:rsidRPr="004E114C" w:rsidRDefault="00C954CF" w:rsidP="00C954CF">
      <w:pPr>
        <w:widowControl/>
        <w:numPr>
          <w:ilvl w:val="0"/>
          <w:numId w:val="15"/>
        </w:numPr>
        <w:spacing w:before="120"/>
        <w:ind w:left="426" w:hanging="426"/>
        <w:jc w:val="both"/>
        <w:rPr>
          <w:rFonts w:ascii="Calibri" w:eastAsia="Times New Roman" w:hAnsi="Calibri" w:cs="Times New Roman"/>
          <w:sz w:val="22"/>
          <w:szCs w:val="22"/>
        </w:rPr>
      </w:pPr>
      <w:r w:rsidRPr="004E114C">
        <w:rPr>
          <w:rFonts w:ascii="Calibri" w:eastAsia="Times New Roman" w:hAnsi="Calibri" w:cs="Times New Roman"/>
          <w:sz w:val="22"/>
          <w:szCs w:val="22"/>
        </w:rPr>
        <w:t>Wszelkie spory, mogące wyniknąć z tytułu niniejszej umowy, będą rozstrzygane przez sąd właściwy miejscowo dla siedziby Zamawiającego.</w:t>
      </w:r>
    </w:p>
    <w:p w14:paraId="20498067" w14:textId="77777777" w:rsidR="00C954CF" w:rsidRPr="003C0EB1" w:rsidRDefault="00C954CF" w:rsidP="00C954CF">
      <w:pPr>
        <w:widowControl/>
        <w:numPr>
          <w:ilvl w:val="0"/>
          <w:numId w:val="15"/>
        </w:numPr>
        <w:spacing w:before="120"/>
        <w:ind w:left="426" w:hanging="426"/>
        <w:jc w:val="both"/>
        <w:rPr>
          <w:rFonts w:ascii="Calibri" w:eastAsia="Times New Roman" w:hAnsi="Calibri" w:cs="Times New Roman"/>
          <w:sz w:val="22"/>
          <w:szCs w:val="22"/>
        </w:rPr>
      </w:pPr>
      <w:r w:rsidRPr="004E114C">
        <w:rPr>
          <w:rFonts w:ascii="Calibri" w:eastAsia="Times New Roman" w:hAnsi="Calibri" w:cs="Times New Roman"/>
          <w:color w:val="000000"/>
          <w:sz w:val="22"/>
          <w:szCs w:val="22"/>
        </w:rPr>
        <w:t>W sprawach nieuregulowanych niniejszą umową stosuje się przepisy ustaw:</w:t>
      </w:r>
      <w:r>
        <w:rPr>
          <w:rFonts w:ascii="Calibri" w:eastAsia="Times New Roman" w:hAnsi="Calibri" w:cs="Times New Roman"/>
          <w:color w:val="000000"/>
          <w:sz w:val="22"/>
          <w:szCs w:val="22"/>
        </w:rPr>
        <w:t xml:space="preserve"> </w:t>
      </w:r>
      <w:r w:rsidRPr="004E114C">
        <w:rPr>
          <w:rFonts w:ascii="Calibri" w:eastAsia="Times New Roman" w:hAnsi="Calibri" w:cs="Times New Roman"/>
          <w:color w:val="000000"/>
          <w:sz w:val="22"/>
          <w:szCs w:val="22"/>
        </w:rPr>
        <w:t>Kodeks cywiln</w:t>
      </w:r>
      <w:r>
        <w:rPr>
          <w:rFonts w:ascii="Calibri" w:eastAsia="Times New Roman" w:hAnsi="Calibri" w:cs="Times New Roman"/>
          <w:color w:val="000000"/>
          <w:sz w:val="22"/>
          <w:szCs w:val="22"/>
        </w:rPr>
        <w:t>y</w:t>
      </w:r>
      <w:r w:rsidRPr="004E114C">
        <w:rPr>
          <w:rFonts w:ascii="Calibri" w:eastAsia="Times New Roman" w:hAnsi="Calibri" w:cs="Times New Roman"/>
          <w:color w:val="000000"/>
          <w:sz w:val="22"/>
          <w:szCs w:val="22"/>
        </w:rPr>
        <w:t>, o ile przepisy ustawy Prawo zamówień publicznych nie stanowią inaczej oraz inne właściwe przepisy prawa</w:t>
      </w:r>
      <w:r>
        <w:rPr>
          <w:rFonts w:ascii="Calibri" w:eastAsia="Times New Roman" w:hAnsi="Calibri" w:cs="Times New Roman"/>
          <w:color w:val="000000"/>
          <w:sz w:val="22"/>
          <w:szCs w:val="22"/>
        </w:rPr>
        <w:t>.</w:t>
      </w:r>
    </w:p>
    <w:p w14:paraId="3ECFBDA5" w14:textId="77777777" w:rsidR="00C954CF" w:rsidRPr="00CE2338" w:rsidRDefault="00C954CF" w:rsidP="00C954CF">
      <w:pPr>
        <w:widowControl/>
        <w:numPr>
          <w:ilvl w:val="0"/>
          <w:numId w:val="15"/>
        </w:numPr>
        <w:spacing w:before="120"/>
        <w:ind w:left="426" w:hanging="426"/>
        <w:jc w:val="both"/>
        <w:rPr>
          <w:rFonts w:ascii="Calibri" w:eastAsia="Times New Roman" w:hAnsi="Calibri" w:cs="Times New Roman"/>
          <w:sz w:val="22"/>
          <w:szCs w:val="22"/>
        </w:rPr>
      </w:pPr>
      <w:r w:rsidRPr="003C0EB1">
        <w:rPr>
          <w:rFonts w:ascii="Calibri" w:eastAsia="Times New Roman" w:hAnsi="Calibri" w:cs="Calibri"/>
          <w:bCs/>
          <w:sz w:val="22"/>
          <w:szCs w:val="22"/>
        </w:rPr>
        <w:t>Strony niniejszej umowy oświadczają, że wszelkie ewentualne spory w relacjach z Wykonawcą/Wykonawcami o roszczenie cywilnoprawne w sprawach, w których zawarcie ugody jest dopuszczalne poddane zostaną mediacjom lub innemu polubownemu rozwiązywaniu sporu przed Sądem Polubownym przy Prokuratorii Generalnej Rzeczypospolitej Polskiej, wybranym mediatorem albo osobą prowadzącą inne polubowne rozwiązanie sporu.</w:t>
      </w:r>
    </w:p>
    <w:p w14:paraId="42AB2EB2" w14:textId="77777777" w:rsidR="00C954CF" w:rsidRPr="00A822FA" w:rsidRDefault="00C954CF" w:rsidP="00C954CF">
      <w:pPr>
        <w:widowControl/>
        <w:numPr>
          <w:ilvl w:val="0"/>
          <w:numId w:val="15"/>
        </w:numPr>
        <w:spacing w:before="120"/>
        <w:jc w:val="both"/>
        <w:rPr>
          <w:rFonts w:ascii="Calibri" w:hAnsi="Calibri" w:cs="Calibri"/>
          <w:bCs/>
          <w:sz w:val="22"/>
          <w:szCs w:val="22"/>
        </w:rPr>
      </w:pPr>
      <w:r w:rsidRPr="00A822FA">
        <w:rPr>
          <w:rFonts w:ascii="Calibri" w:hAnsi="Calibri" w:cs="Calibri"/>
          <w:bCs/>
          <w:sz w:val="22"/>
          <w:szCs w:val="22"/>
        </w:rPr>
        <w:t>Nieważność, niezgodność z prawem bądź bezskuteczność któregokolwiek postanowienia niniejszej Umowy nie ma wpływu na ważność czy wykonalność pozostałych postanowień niniejszej Umowy. W miejsce postanowień objętych nieważnością lub bezskutecznością zastosowanie mają postanowienia odpowiednich przepisów prawa.</w:t>
      </w:r>
    </w:p>
    <w:p w14:paraId="3C2B2EA4" w14:textId="77777777" w:rsidR="00C954CF" w:rsidRPr="004E114C" w:rsidRDefault="00C954CF" w:rsidP="00C954CF">
      <w:pPr>
        <w:widowControl/>
        <w:spacing w:before="120"/>
        <w:ind w:left="426"/>
        <w:jc w:val="both"/>
        <w:rPr>
          <w:rFonts w:ascii="Calibri" w:eastAsia="Times New Roman" w:hAnsi="Calibri" w:cs="Times New Roman"/>
          <w:sz w:val="22"/>
          <w:szCs w:val="22"/>
        </w:rPr>
      </w:pPr>
    </w:p>
    <w:p w14:paraId="5FA92A75" w14:textId="77777777" w:rsidR="00C954CF" w:rsidRPr="004E114C" w:rsidRDefault="00C954CF" w:rsidP="00C954CF">
      <w:pPr>
        <w:widowControl/>
        <w:spacing w:before="120"/>
        <w:jc w:val="center"/>
        <w:rPr>
          <w:rFonts w:ascii="Calibri" w:eastAsia="Times New Roman" w:hAnsi="Calibri" w:cs="Calibri"/>
          <w:b/>
          <w:bCs/>
          <w:sz w:val="22"/>
          <w:szCs w:val="22"/>
        </w:rPr>
      </w:pPr>
      <w:r w:rsidRPr="004E114C">
        <w:rPr>
          <w:rFonts w:ascii="Calibri" w:eastAsia="Times New Roman" w:hAnsi="Calibri" w:cs="Calibri"/>
          <w:b/>
          <w:bCs/>
          <w:sz w:val="22"/>
          <w:szCs w:val="22"/>
          <w:lang w:val="x-none"/>
        </w:rPr>
        <w:t xml:space="preserve">§ </w:t>
      </w:r>
      <w:r w:rsidRPr="004E114C">
        <w:rPr>
          <w:rFonts w:ascii="Calibri" w:eastAsia="Times New Roman" w:hAnsi="Calibri" w:cs="Calibri"/>
          <w:b/>
          <w:bCs/>
          <w:sz w:val="22"/>
          <w:szCs w:val="22"/>
        </w:rPr>
        <w:t>1</w:t>
      </w:r>
      <w:r>
        <w:rPr>
          <w:rFonts w:ascii="Calibri" w:eastAsia="Times New Roman" w:hAnsi="Calibri" w:cs="Calibri"/>
          <w:b/>
          <w:bCs/>
          <w:sz w:val="22"/>
          <w:szCs w:val="22"/>
        </w:rPr>
        <w:t>4</w:t>
      </w:r>
    </w:p>
    <w:p w14:paraId="77CEC562" w14:textId="77777777" w:rsidR="00C954CF" w:rsidRPr="004E114C" w:rsidRDefault="00C954CF" w:rsidP="00C954CF">
      <w:pPr>
        <w:widowControl/>
        <w:spacing w:before="120"/>
        <w:jc w:val="both"/>
        <w:rPr>
          <w:rFonts w:ascii="Calibri" w:eastAsia="Times New Roman" w:hAnsi="Calibri" w:cs="Calibri"/>
          <w:b/>
          <w:sz w:val="22"/>
          <w:szCs w:val="22"/>
          <w:lang w:val="x-none"/>
        </w:rPr>
      </w:pPr>
      <w:r w:rsidRPr="004E114C">
        <w:rPr>
          <w:rFonts w:ascii="Calibri" w:eastAsia="Times New Roman" w:hAnsi="Calibri" w:cs="Calibri"/>
          <w:sz w:val="22"/>
          <w:szCs w:val="22"/>
          <w:lang w:val="x-none"/>
        </w:rPr>
        <w:t>Umowę</w:t>
      </w:r>
      <w:r w:rsidRPr="004E114C">
        <w:rPr>
          <w:rFonts w:ascii="Calibri" w:eastAsia="Times New Roman" w:hAnsi="Calibri" w:cs="Calibri"/>
          <w:b/>
          <w:sz w:val="22"/>
          <w:szCs w:val="22"/>
          <w:lang w:val="x-none"/>
        </w:rPr>
        <w:t xml:space="preserve"> </w:t>
      </w:r>
      <w:r w:rsidRPr="004E114C">
        <w:rPr>
          <w:rFonts w:ascii="Calibri" w:eastAsia="Times New Roman" w:hAnsi="Calibri" w:cs="Calibri"/>
          <w:sz w:val="22"/>
          <w:szCs w:val="22"/>
          <w:lang w:val="x-none"/>
        </w:rPr>
        <w:t xml:space="preserve">sporządzono w </w:t>
      </w:r>
      <w:r w:rsidRPr="004E114C">
        <w:rPr>
          <w:rFonts w:ascii="Calibri" w:eastAsia="Times New Roman" w:hAnsi="Calibri" w:cs="Calibri"/>
          <w:sz w:val="22"/>
          <w:szCs w:val="22"/>
        </w:rPr>
        <w:t>dwóch</w:t>
      </w:r>
      <w:r w:rsidRPr="004E114C">
        <w:rPr>
          <w:rFonts w:ascii="Calibri" w:eastAsia="Times New Roman" w:hAnsi="Calibri" w:cs="Calibri"/>
          <w:sz w:val="22"/>
          <w:szCs w:val="22"/>
          <w:lang w:val="x-none"/>
        </w:rPr>
        <w:t xml:space="preserve"> jednobrzmiących egzemplarzach: </w:t>
      </w:r>
      <w:r w:rsidRPr="004E114C">
        <w:rPr>
          <w:rFonts w:ascii="Calibri" w:eastAsia="Times New Roman" w:hAnsi="Calibri" w:cs="Calibri"/>
          <w:sz w:val="22"/>
          <w:szCs w:val="22"/>
        </w:rPr>
        <w:t>po jednym egzemplarzy dla każdej ze Stron</w:t>
      </w:r>
      <w:r w:rsidRPr="004E114C">
        <w:rPr>
          <w:rFonts w:ascii="Calibri" w:eastAsia="Times New Roman" w:hAnsi="Calibri" w:cs="Calibri"/>
          <w:sz w:val="22"/>
          <w:szCs w:val="22"/>
          <w:lang w:val="x-none"/>
        </w:rPr>
        <w:t>.</w:t>
      </w:r>
    </w:p>
    <w:p w14:paraId="52773C9B" w14:textId="77777777" w:rsidR="00C954CF" w:rsidRPr="004E114C" w:rsidRDefault="00C954CF" w:rsidP="00A637D6">
      <w:pPr>
        <w:widowControl/>
        <w:spacing w:before="120"/>
        <w:ind w:left="360"/>
        <w:jc w:val="center"/>
        <w:rPr>
          <w:rFonts w:ascii="Calibri" w:eastAsia="Times New Roman" w:hAnsi="Calibri" w:cs="Calibri"/>
          <w:b/>
          <w:sz w:val="22"/>
          <w:szCs w:val="22"/>
        </w:rPr>
      </w:pPr>
      <w:r w:rsidRPr="004E114C">
        <w:rPr>
          <w:rFonts w:ascii="Calibri" w:eastAsia="Times New Roman" w:hAnsi="Calibri" w:cs="Calibri"/>
          <w:b/>
          <w:sz w:val="22"/>
          <w:szCs w:val="22"/>
        </w:rPr>
        <w:t>Zamawiający:</w:t>
      </w:r>
      <w:r w:rsidRPr="004E114C">
        <w:rPr>
          <w:rFonts w:ascii="Calibri" w:eastAsia="Times New Roman" w:hAnsi="Calibri" w:cs="Calibri"/>
          <w:b/>
          <w:sz w:val="22"/>
          <w:szCs w:val="22"/>
        </w:rPr>
        <w:tab/>
      </w:r>
      <w:r w:rsidRPr="004E114C">
        <w:rPr>
          <w:rFonts w:ascii="Calibri" w:eastAsia="Times New Roman" w:hAnsi="Calibri" w:cs="Calibri"/>
          <w:b/>
          <w:sz w:val="22"/>
          <w:szCs w:val="22"/>
        </w:rPr>
        <w:tab/>
      </w:r>
      <w:r w:rsidRPr="004E114C">
        <w:rPr>
          <w:rFonts w:ascii="Calibri" w:eastAsia="Times New Roman" w:hAnsi="Calibri" w:cs="Calibri"/>
          <w:b/>
          <w:sz w:val="22"/>
          <w:szCs w:val="22"/>
        </w:rPr>
        <w:tab/>
      </w:r>
      <w:r w:rsidRPr="004E114C">
        <w:rPr>
          <w:rFonts w:ascii="Calibri" w:eastAsia="Times New Roman" w:hAnsi="Calibri" w:cs="Calibri"/>
          <w:b/>
          <w:sz w:val="22"/>
          <w:szCs w:val="22"/>
        </w:rPr>
        <w:tab/>
      </w:r>
      <w:r w:rsidRPr="004E114C">
        <w:rPr>
          <w:rFonts w:ascii="Calibri" w:eastAsia="Times New Roman" w:hAnsi="Calibri" w:cs="Calibri"/>
          <w:b/>
          <w:sz w:val="22"/>
          <w:szCs w:val="22"/>
        </w:rPr>
        <w:tab/>
      </w:r>
      <w:r w:rsidRPr="004E114C">
        <w:rPr>
          <w:rFonts w:ascii="Calibri" w:eastAsia="Times New Roman" w:hAnsi="Calibri" w:cs="Calibri"/>
          <w:b/>
          <w:sz w:val="22"/>
          <w:szCs w:val="22"/>
        </w:rPr>
        <w:tab/>
      </w:r>
      <w:r w:rsidRPr="004E114C">
        <w:rPr>
          <w:rFonts w:ascii="Calibri" w:eastAsia="Times New Roman" w:hAnsi="Calibri" w:cs="Calibri"/>
          <w:b/>
          <w:sz w:val="22"/>
          <w:szCs w:val="22"/>
        </w:rPr>
        <w:tab/>
        <w:t>Wykonawca:</w:t>
      </w:r>
    </w:p>
    <w:p w14:paraId="435CF7D3" w14:textId="77777777" w:rsidR="00C954CF" w:rsidRPr="004E114C" w:rsidRDefault="00C954CF" w:rsidP="00C954CF">
      <w:pPr>
        <w:widowControl/>
        <w:spacing w:before="120"/>
        <w:ind w:left="360"/>
        <w:jc w:val="both"/>
        <w:rPr>
          <w:rFonts w:ascii="Calibri" w:eastAsia="Times New Roman" w:hAnsi="Calibri" w:cs="Calibri"/>
          <w:b/>
          <w:color w:val="000000"/>
          <w:sz w:val="22"/>
          <w:szCs w:val="22"/>
        </w:rPr>
      </w:pPr>
    </w:p>
    <w:p w14:paraId="609C3A9C" w14:textId="77777777" w:rsidR="00C954CF" w:rsidRPr="004E114C" w:rsidRDefault="00C954CF" w:rsidP="00C954CF">
      <w:pPr>
        <w:widowControl/>
        <w:spacing w:before="120"/>
        <w:ind w:left="360"/>
        <w:jc w:val="both"/>
        <w:rPr>
          <w:rFonts w:ascii="Calibri" w:eastAsia="Times New Roman" w:hAnsi="Calibri" w:cs="Calibri"/>
          <w:b/>
          <w:color w:val="000000"/>
          <w:sz w:val="22"/>
          <w:szCs w:val="22"/>
        </w:rPr>
      </w:pPr>
    </w:p>
    <w:p w14:paraId="64814E28" w14:textId="77777777" w:rsidR="00C954CF" w:rsidRPr="004E114C" w:rsidRDefault="00C954CF" w:rsidP="00C954CF">
      <w:pPr>
        <w:widowControl/>
        <w:spacing w:before="120"/>
        <w:ind w:left="360"/>
        <w:jc w:val="both"/>
        <w:rPr>
          <w:rFonts w:ascii="Calibri" w:eastAsia="Times New Roman" w:hAnsi="Calibri" w:cs="Calibri"/>
          <w:b/>
          <w:color w:val="000000"/>
          <w:sz w:val="22"/>
          <w:szCs w:val="22"/>
        </w:rPr>
      </w:pPr>
      <w:r w:rsidRPr="004E114C">
        <w:rPr>
          <w:rFonts w:ascii="Calibri" w:eastAsia="Times New Roman" w:hAnsi="Calibri" w:cs="Calibri"/>
          <w:b/>
          <w:color w:val="000000"/>
          <w:sz w:val="22"/>
          <w:szCs w:val="22"/>
        </w:rPr>
        <w:t>Integralną część umowy stanowią załączniki:</w:t>
      </w:r>
    </w:p>
    <w:p w14:paraId="4FA04C6A" w14:textId="77777777" w:rsidR="00C954CF" w:rsidRPr="001E7102" w:rsidRDefault="00C954CF" w:rsidP="00C954CF">
      <w:pPr>
        <w:widowControl/>
        <w:numPr>
          <w:ilvl w:val="0"/>
          <w:numId w:val="16"/>
        </w:numPr>
        <w:tabs>
          <w:tab w:val="num" w:pos="720"/>
        </w:tabs>
        <w:ind w:left="720"/>
        <w:jc w:val="both"/>
        <w:rPr>
          <w:rFonts w:asciiTheme="majorHAnsi" w:eastAsia="Times New Roman" w:hAnsiTheme="majorHAnsi" w:cstheme="majorHAnsi"/>
          <w:color w:val="000000"/>
          <w:sz w:val="22"/>
          <w:szCs w:val="22"/>
        </w:rPr>
      </w:pPr>
      <w:r w:rsidRPr="001E7102">
        <w:rPr>
          <w:rFonts w:asciiTheme="majorHAnsi" w:eastAsia="Times New Roman" w:hAnsiTheme="majorHAnsi" w:cstheme="majorHAnsi"/>
          <w:color w:val="000000"/>
          <w:sz w:val="22"/>
          <w:szCs w:val="22"/>
        </w:rPr>
        <w:t>Oferta Wykonawcy – załącznik nr 1,</w:t>
      </w:r>
    </w:p>
    <w:p w14:paraId="53A07053" w14:textId="77777777" w:rsidR="00C954CF" w:rsidRPr="001E7102" w:rsidRDefault="00C954CF" w:rsidP="00C954CF">
      <w:pPr>
        <w:widowControl/>
        <w:numPr>
          <w:ilvl w:val="0"/>
          <w:numId w:val="16"/>
        </w:numPr>
        <w:tabs>
          <w:tab w:val="num" w:pos="720"/>
        </w:tabs>
        <w:ind w:left="720"/>
        <w:jc w:val="both"/>
        <w:rPr>
          <w:rFonts w:asciiTheme="majorHAnsi" w:eastAsia="Times New Roman" w:hAnsiTheme="majorHAnsi" w:cstheme="majorHAnsi"/>
          <w:color w:val="000000"/>
          <w:sz w:val="22"/>
          <w:szCs w:val="22"/>
        </w:rPr>
      </w:pPr>
      <w:r w:rsidRPr="001E7102">
        <w:rPr>
          <w:rFonts w:asciiTheme="majorHAnsi" w:eastAsia="Times New Roman" w:hAnsiTheme="majorHAnsi" w:cstheme="majorHAnsi"/>
          <w:color w:val="000000"/>
          <w:sz w:val="22"/>
          <w:szCs w:val="22"/>
        </w:rPr>
        <w:t>Zapytanie ofertowe z załącznikami- załącznik nr 2</w:t>
      </w:r>
    </w:p>
    <w:p w14:paraId="4D01F69E" w14:textId="77777777" w:rsidR="00C954CF" w:rsidRDefault="00C954CF" w:rsidP="00C954CF">
      <w:pPr>
        <w:widowControl/>
        <w:spacing w:after="200" w:line="276" w:lineRule="auto"/>
        <w:rPr>
          <w:rFonts w:ascii="Calibri" w:eastAsia="Times New Roman" w:hAnsi="Calibri" w:cs="Times New Roman"/>
          <w:color w:val="000000"/>
          <w:sz w:val="22"/>
          <w:szCs w:val="22"/>
        </w:rPr>
      </w:pPr>
    </w:p>
    <w:p w14:paraId="5F5EFCC3" w14:textId="77777777" w:rsidR="00C954CF" w:rsidRDefault="00C954CF" w:rsidP="00C954CF"/>
    <w:p w14:paraId="5A13BE39" w14:textId="77777777" w:rsidR="000E6241" w:rsidRDefault="000E6241"/>
    <w:sectPr w:rsidR="000E62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5"/>
    <w:multiLevelType w:val="multilevel"/>
    <w:tmpl w:val="E72E5928"/>
    <w:name w:val="WW8Num37"/>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trike w:val="0"/>
        <w:dstrike w:val="0"/>
        <w:u w:val="none"/>
        <w:effect w:val="none"/>
      </w:rPr>
    </w:lvl>
    <w:lvl w:ilvl="7">
      <w:start w:val="1"/>
      <w:numFmt w:val="decimal"/>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E57DF9"/>
    <w:multiLevelType w:val="hybridMultilevel"/>
    <w:tmpl w:val="D7A8F5F0"/>
    <w:lvl w:ilvl="0" w:tplc="7A740EF0">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0E75AE0"/>
    <w:multiLevelType w:val="hybridMultilevel"/>
    <w:tmpl w:val="2DBABFEE"/>
    <w:lvl w:ilvl="0" w:tplc="C55AA85A">
      <w:start w:val="1"/>
      <w:numFmt w:val="decimal"/>
      <w:lvlText w:val="%1."/>
      <w:lvlJc w:val="left"/>
      <w:pPr>
        <w:ind w:left="360" w:hanging="360"/>
      </w:pPr>
      <w:rPr>
        <w:rFonts w:ascii="Calibri" w:hAnsi="Calibri" w:cs="Times New Roman" w:hint="default"/>
        <w:b w:val="0"/>
        <w:i w:val="0"/>
        <w:color w:val="auto"/>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79812B5"/>
    <w:multiLevelType w:val="multilevel"/>
    <w:tmpl w:val="D0503C9E"/>
    <w:lvl w:ilvl="0">
      <w:start w:val="1"/>
      <w:numFmt w:val="lowerLetter"/>
      <w:lvlText w:val="%1)"/>
      <w:lvlJc w:val="left"/>
      <w:pPr>
        <w:ind w:left="1070" w:hanging="360"/>
      </w:pPr>
    </w:lvl>
    <w:lvl w:ilvl="1">
      <w:start w:val="1"/>
      <w:numFmt w:val="decimal"/>
      <w:lvlText w:val="%2."/>
      <w:lvlJc w:val="left"/>
      <w:pPr>
        <w:ind w:left="710" w:hanging="360"/>
      </w:pPr>
      <w:rPr>
        <w:b w:val="0"/>
        <w:i w:val="0"/>
      </w:rPr>
    </w:lvl>
    <w:lvl w:ilvl="2">
      <w:start w:val="1"/>
      <w:numFmt w:val="decimal"/>
      <w:lvlText w:val="%3)"/>
      <w:lvlJc w:val="left"/>
      <w:pPr>
        <w:ind w:left="1278" w:hanging="360"/>
      </w:pPr>
      <w:rPr>
        <w:rFonts w:ascii="Calibri" w:eastAsia="Calibri" w:hAnsi="Calibri" w:cs="Calibri"/>
        <w:b w:val="0"/>
        <w:i w:val="0"/>
        <w:sz w:val="22"/>
        <w:szCs w:val="22"/>
      </w:rPr>
    </w:lvl>
    <w:lvl w:ilvl="3">
      <w:start w:val="8"/>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4" w15:restartNumberingAfterBreak="0">
    <w:nsid w:val="12417D85"/>
    <w:multiLevelType w:val="hybridMultilevel"/>
    <w:tmpl w:val="7B2CCAA0"/>
    <w:lvl w:ilvl="0" w:tplc="0C9C234A">
      <w:start w:val="3"/>
      <w:numFmt w:val="decimal"/>
      <w:lvlText w:val="%1."/>
      <w:lvlJc w:val="left"/>
      <w:pPr>
        <w:ind w:left="360" w:hanging="360"/>
      </w:pPr>
      <w:rPr>
        <w:b w:val="0"/>
        <w:bCs/>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6737707"/>
    <w:multiLevelType w:val="hybridMultilevel"/>
    <w:tmpl w:val="79B8EA7C"/>
    <w:lvl w:ilvl="0" w:tplc="499C73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864398"/>
    <w:multiLevelType w:val="hybridMultilevel"/>
    <w:tmpl w:val="9B28E028"/>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7" w15:restartNumberingAfterBreak="0">
    <w:nsid w:val="25626059"/>
    <w:multiLevelType w:val="hybridMultilevel"/>
    <w:tmpl w:val="BB008260"/>
    <w:lvl w:ilvl="0" w:tplc="CC7E86EA">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F6F62BE"/>
    <w:multiLevelType w:val="hybridMultilevel"/>
    <w:tmpl w:val="58B0C0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9F6269"/>
    <w:multiLevelType w:val="hybridMultilevel"/>
    <w:tmpl w:val="58B0C0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2C0804"/>
    <w:multiLevelType w:val="hybridMultilevel"/>
    <w:tmpl w:val="80FE2C08"/>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48C6005"/>
    <w:multiLevelType w:val="hybridMultilevel"/>
    <w:tmpl w:val="F2C8723A"/>
    <w:lvl w:ilvl="0" w:tplc="923ED10C">
      <w:start w:val="1"/>
      <w:numFmt w:val="decimal"/>
      <w:lvlText w:val="%1."/>
      <w:lvlJc w:val="left"/>
      <w:pPr>
        <w:ind w:left="360" w:hanging="360"/>
      </w:pPr>
      <w:rPr>
        <w:rFonts w:asciiTheme="minorHAnsi" w:eastAsiaTheme="minorEastAsia" w:hAnsiTheme="minorHAnsi"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7DE5400"/>
    <w:multiLevelType w:val="hybridMultilevel"/>
    <w:tmpl w:val="1F00926E"/>
    <w:lvl w:ilvl="0" w:tplc="499C73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0B675C"/>
    <w:multiLevelType w:val="multilevel"/>
    <w:tmpl w:val="7BEC78D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A531DBF"/>
    <w:multiLevelType w:val="hybridMultilevel"/>
    <w:tmpl w:val="B6EE3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44EBC"/>
    <w:multiLevelType w:val="singleLevel"/>
    <w:tmpl w:val="F238EF3C"/>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4"/>
        <w:szCs w:val="24"/>
        <w:u w:val="none"/>
        <w:effect w:val="none"/>
      </w:rPr>
    </w:lvl>
  </w:abstractNum>
  <w:abstractNum w:abstractNumId="16" w15:restartNumberingAfterBreak="0">
    <w:nsid w:val="4CCA29C1"/>
    <w:multiLevelType w:val="hybridMultilevel"/>
    <w:tmpl w:val="393C1D76"/>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566F26DE"/>
    <w:multiLevelType w:val="hybridMultilevel"/>
    <w:tmpl w:val="79B8EA7C"/>
    <w:lvl w:ilvl="0" w:tplc="499C73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7C16D7"/>
    <w:multiLevelType w:val="hybridMultilevel"/>
    <w:tmpl w:val="7026E95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64A42B0D"/>
    <w:multiLevelType w:val="hybridMultilevel"/>
    <w:tmpl w:val="E6FA81B2"/>
    <w:name w:val="WW8Num37222"/>
    <w:lvl w:ilvl="0" w:tplc="04150011">
      <w:start w:val="1"/>
      <w:numFmt w:val="decimal"/>
      <w:lvlText w:val="%1)"/>
      <w:lvlJc w:val="left"/>
      <w:pPr>
        <w:ind w:left="1146" w:hanging="360"/>
      </w:pPr>
      <w:rPr>
        <w:b w:val="0"/>
        <w:i w:val="0"/>
        <w:sz w:val="24"/>
      </w:rPr>
    </w:lvl>
    <w:lvl w:ilvl="1" w:tplc="04150019">
      <w:start w:val="1"/>
      <w:numFmt w:val="lowerLetter"/>
      <w:lvlText w:val="%2."/>
      <w:lvlJc w:val="left"/>
      <w:pPr>
        <w:ind w:left="1866" w:hanging="360"/>
      </w:pPr>
    </w:lvl>
    <w:lvl w:ilvl="2" w:tplc="00109BF2">
      <w:start w:val="1"/>
      <w:numFmt w:val="decimal"/>
      <w:lvlText w:val="%3)"/>
      <w:lvlJc w:val="right"/>
      <w:pPr>
        <w:ind w:left="2586" w:hanging="180"/>
      </w:pPr>
      <w:rPr>
        <w:rFonts w:ascii="Calibri" w:eastAsia="Times New Roman" w:hAnsi="Calibri" w:cs="Calibri"/>
      </w:r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0" w15:restartNumberingAfterBreak="0">
    <w:nsid w:val="65DB4CAE"/>
    <w:multiLevelType w:val="hybridMultilevel"/>
    <w:tmpl w:val="A830B58A"/>
    <w:lvl w:ilvl="0" w:tplc="C3FAE76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ACF67E6"/>
    <w:multiLevelType w:val="hybridMultilevel"/>
    <w:tmpl w:val="794A7DDA"/>
    <w:lvl w:ilvl="0" w:tplc="47B09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CF58A1"/>
    <w:multiLevelType w:val="multilevel"/>
    <w:tmpl w:val="BB9282B8"/>
    <w:lvl w:ilvl="0">
      <w:start w:val="1"/>
      <w:numFmt w:val="bullet"/>
      <w:lvlText w:val=""/>
      <w:lvlJc w:val="left"/>
      <w:pPr>
        <w:tabs>
          <w:tab w:val="num" w:pos="708"/>
        </w:tabs>
        <w:ind w:left="991" w:hanging="283"/>
      </w:pPr>
      <w:rPr>
        <w:rFonts w:ascii="Symbol" w:hAnsi="Symbol" w:hint="default"/>
      </w:rPr>
    </w:lvl>
    <w:lvl w:ilvl="1">
      <w:start w:val="1"/>
      <w:numFmt w:val="bullet"/>
      <w:lvlText w:val=""/>
      <w:lvlJc w:val="left"/>
      <w:pPr>
        <w:tabs>
          <w:tab w:val="num" w:pos="1788"/>
        </w:tabs>
        <w:ind w:left="1768" w:hanging="340"/>
      </w:pPr>
      <w:rPr>
        <w:rFonts w:ascii="Wingdings" w:hAnsi="Wingdings" w:hint="default"/>
      </w:rPr>
    </w:lvl>
    <w:lvl w:ilvl="2">
      <w:start w:val="1"/>
      <w:numFmt w:val="lowerLetter"/>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3" w15:restartNumberingAfterBreak="0">
    <w:nsid w:val="73264771"/>
    <w:multiLevelType w:val="hybridMultilevel"/>
    <w:tmpl w:val="FCBA1C8A"/>
    <w:lvl w:ilvl="0" w:tplc="0415000F">
      <w:start w:val="1"/>
      <w:numFmt w:val="decimal"/>
      <w:lvlText w:val="%1."/>
      <w:lvlJc w:val="left"/>
      <w:pPr>
        <w:tabs>
          <w:tab w:val="num" w:pos="360"/>
        </w:tabs>
        <w:ind w:left="360" w:hanging="360"/>
      </w:p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abstractNum w:abstractNumId="24" w15:restartNumberingAfterBreak="0">
    <w:nsid w:val="757B52ED"/>
    <w:multiLevelType w:val="hybridMultilevel"/>
    <w:tmpl w:val="35B84ECE"/>
    <w:lvl w:ilvl="0" w:tplc="70B68340">
      <w:start w:val="1"/>
      <w:numFmt w:val="lowerLetter"/>
      <w:lvlText w:val="%1."/>
      <w:lvlJc w:val="left"/>
      <w:pPr>
        <w:ind w:left="786" w:hanging="360"/>
      </w:pPr>
    </w:lvl>
    <w:lvl w:ilvl="1" w:tplc="04150003">
      <w:start w:val="1"/>
      <w:numFmt w:val="lowerLetter"/>
      <w:lvlText w:val="%2."/>
      <w:lvlJc w:val="left"/>
      <w:pPr>
        <w:ind w:left="1506" w:hanging="360"/>
      </w:pPr>
    </w:lvl>
    <w:lvl w:ilvl="2" w:tplc="04150005">
      <w:start w:val="1"/>
      <w:numFmt w:val="lowerRoman"/>
      <w:lvlText w:val="%3."/>
      <w:lvlJc w:val="right"/>
      <w:pPr>
        <w:ind w:left="2226" w:hanging="180"/>
      </w:pPr>
    </w:lvl>
    <w:lvl w:ilvl="3" w:tplc="04150001">
      <w:start w:val="1"/>
      <w:numFmt w:val="decimal"/>
      <w:lvlText w:val="%4."/>
      <w:lvlJc w:val="left"/>
      <w:pPr>
        <w:ind w:left="2946" w:hanging="360"/>
      </w:pPr>
    </w:lvl>
    <w:lvl w:ilvl="4" w:tplc="04150003">
      <w:start w:val="1"/>
      <w:numFmt w:val="lowerLetter"/>
      <w:lvlText w:val="%5."/>
      <w:lvlJc w:val="left"/>
      <w:pPr>
        <w:ind w:left="3666" w:hanging="360"/>
      </w:pPr>
    </w:lvl>
    <w:lvl w:ilvl="5" w:tplc="04150005">
      <w:start w:val="1"/>
      <w:numFmt w:val="lowerRoman"/>
      <w:lvlText w:val="%6."/>
      <w:lvlJc w:val="right"/>
      <w:pPr>
        <w:ind w:left="4386" w:hanging="180"/>
      </w:pPr>
    </w:lvl>
    <w:lvl w:ilvl="6" w:tplc="04150001">
      <w:start w:val="1"/>
      <w:numFmt w:val="decimal"/>
      <w:lvlText w:val="%7."/>
      <w:lvlJc w:val="left"/>
      <w:pPr>
        <w:ind w:left="5106" w:hanging="360"/>
      </w:pPr>
    </w:lvl>
    <w:lvl w:ilvl="7" w:tplc="04150003">
      <w:start w:val="1"/>
      <w:numFmt w:val="lowerLetter"/>
      <w:lvlText w:val="%8."/>
      <w:lvlJc w:val="left"/>
      <w:pPr>
        <w:ind w:left="5826" w:hanging="360"/>
      </w:pPr>
    </w:lvl>
    <w:lvl w:ilvl="8" w:tplc="04150005">
      <w:start w:val="1"/>
      <w:numFmt w:val="lowerRoman"/>
      <w:lvlText w:val="%9."/>
      <w:lvlJc w:val="right"/>
      <w:pPr>
        <w:ind w:left="6546" w:hanging="180"/>
      </w:pPr>
    </w:lvl>
  </w:abstractNum>
  <w:abstractNum w:abstractNumId="25" w15:restartNumberingAfterBreak="0">
    <w:nsid w:val="7F0E03EE"/>
    <w:multiLevelType w:val="hybridMultilevel"/>
    <w:tmpl w:val="DC3C99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7320808">
    <w:abstractNumId w:val="3"/>
  </w:num>
  <w:num w:numId="2" w16cid:durableId="957563842">
    <w:abstractNumId w:val="11"/>
  </w:num>
  <w:num w:numId="3" w16cid:durableId="10291405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265023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65056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838514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50487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01358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66971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1092130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771499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34357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80247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9854048">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030398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5782892">
    <w:abstractNumId w:val="15"/>
    <w:lvlOverride w:ilvl="0">
      <w:startOverride w:val="1"/>
    </w:lvlOverride>
  </w:num>
  <w:num w:numId="17" w16cid:durableId="1870951640">
    <w:abstractNumId w:val="22"/>
  </w:num>
  <w:num w:numId="18" w16cid:durableId="1111126805">
    <w:abstractNumId w:val="9"/>
  </w:num>
  <w:num w:numId="19" w16cid:durableId="2023581557">
    <w:abstractNumId w:val="8"/>
  </w:num>
  <w:num w:numId="20" w16cid:durableId="516699460">
    <w:abstractNumId w:val="16"/>
  </w:num>
  <w:num w:numId="21" w16cid:durableId="1020936426">
    <w:abstractNumId w:val="14"/>
  </w:num>
  <w:num w:numId="22" w16cid:durableId="1020886860">
    <w:abstractNumId w:val="18"/>
  </w:num>
  <w:num w:numId="23" w16cid:durableId="339817117">
    <w:abstractNumId w:val="25"/>
  </w:num>
  <w:num w:numId="24" w16cid:durableId="463279683">
    <w:abstractNumId w:val="6"/>
  </w:num>
  <w:num w:numId="25" w16cid:durableId="1282304555">
    <w:abstractNumId w:val="12"/>
  </w:num>
  <w:num w:numId="26" w16cid:durableId="1515994084">
    <w:abstractNumId w:val="5"/>
  </w:num>
  <w:num w:numId="27" w16cid:durableId="15214349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4CF"/>
    <w:rsid w:val="000E6241"/>
    <w:rsid w:val="003209C7"/>
    <w:rsid w:val="003C5405"/>
    <w:rsid w:val="00682533"/>
    <w:rsid w:val="00793FE9"/>
    <w:rsid w:val="00A52562"/>
    <w:rsid w:val="00A637D6"/>
    <w:rsid w:val="00C954CF"/>
    <w:rsid w:val="00F15B27"/>
    <w:rsid w:val="00FE31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30B19"/>
  <w15:chartTrackingRefBased/>
  <w15:docId w15:val="{5C445824-348F-45F4-8FCB-0C5C67153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54CF"/>
    <w:pPr>
      <w:widowControl w:val="0"/>
      <w:spacing w:after="0" w:line="240" w:lineRule="auto"/>
    </w:pPr>
    <w:rPr>
      <w:rFonts w:ascii="Arial" w:eastAsia="Arial"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Obiekt,List Paragraph1,Asia 2  Akapit z listą,tekst normalny,Akapit z listą1,Nagłowek 3,Numerowanie,L1,Preambuła,Akapit z listą BS,Dot pt,F5 List Paragraph,Recommendation,List Paragraph11,lp1,maz_wyliczenie,opis dzialania"/>
    <w:basedOn w:val="Normalny"/>
    <w:link w:val="AkapitzlistZnak"/>
    <w:uiPriority w:val="34"/>
    <w:qFormat/>
    <w:rsid w:val="00C954CF"/>
    <w:pPr>
      <w:widowControl/>
      <w:spacing w:after="200" w:line="276" w:lineRule="auto"/>
      <w:ind w:left="720"/>
      <w:contextualSpacing/>
    </w:pPr>
    <w:rPr>
      <w:rFonts w:ascii="Calibri" w:eastAsia="Calibri" w:hAnsi="Calibri" w:cs="Times New Roman"/>
      <w:sz w:val="22"/>
      <w:szCs w:val="22"/>
      <w:lang w:eastAsia="en-US"/>
    </w:rPr>
  </w:style>
  <w:style w:type="character" w:customStyle="1" w:styleId="AkapitzlistZnak">
    <w:name w:val="Akapit z listą Znak"/>
    <w:aliases w:val="normalny tekst Znak,Obiekt Znak,List Paragraph1 Znak,Asia 2  Akapit z listą Znak,tekst normalny Znak,Akapit z listą1 Znak,Nagłowek 3 Znak,Numerowanie Znak,L1 Znak,Preambuła Znak,Akapit z listą BS Znak,Dot pt Znak,Recommendation Znak"/>
    <w:link w:val="Akapitzlist"/>
    <w:uiPriority w:val="34"/>
    <w:qFormat/>
    <w:locked/>
    <w:rsid w:val="00C954CF"/>
    <w:rPr>
      <w:rFonts w:ascii="Calibri" w:eastAsia="Calibri" w:hAnsi="Calibri" w:cs="Times New Roman"/>
    </w:rPr>
  </w:style>
  <w:style w:type="paragraph" w:customStyle="1" w:styleId="Default">
    <w:name w:val="Default"/>
    <w:rsid w:val="00C954CF"/>
    <w:pPr>
      <w:autoSpaceDE w:val="0"/>
      <w:autoSpaceDN w:val="0"/>
      <w:adjustRightInd w:val="0"/>
      <w:spacing w:after="0" w:line="240" w:lineRule="auto"/>
    </w:pPr>
    <w:rPr>
      <w:rFonts w:ascii="Book Antiqua" w:eastAsia="Arial" w:hAnsi="Book Antiqua" w:cs="Book Antiqua"/>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spektor@ciezkowi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spektor@ciezkowice.pl" TargetMode="External"/><Relationship Id="rId5" Type="http://schemas.openxmlformats.org/officeDocument/2006/relationships/hyperlink" Target="https://efaktura.gov.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4031</Words>
  <Characters>24187</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Dariusz Zięcina</cp:lastModifiedBy>
  <cp:revision>6</cp:revision>
  <dcterms:created xsi:type="dcterms:W3CDTF">2026-01-08T07:40:00Z</dcterms:created>
  <dcterms:modified xsi:type="dcterms:W3CDTF">2026-01-20T13:25:00Z</dcterms:modified>
</cp:coreProperties>
</file>